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6BC8F" w14:textId="6D25676B" w:rsidR="00210C98" w:rsidRPr="00B550F0" w:rsidRDefault="00C40295" w:rsidP="00210C9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210C98">
        <w:rPr>
          <w:rFonts w:ascii="Arial" w:hAnsi="Arial" w:cs="Arial"/>
          <w:b/>
          <w:bCs/>
          <w:sz w:val="28"/>
        </w:rPr>
        <w:t>3GPP TSG RAN WG1 #114</w:t>
      </w:r>
      <w:r w:rsidR="00210C98">
        <w:rPr>
          <w:rFonts w:ascii="Arial" w:hAnsi="Arial" w:cs="Arial"/>
          <w:b/>
          <w:bCs/>
          <w:sz w:val="28"/>
        </w:rPr>
        <w:tab/>
      </w:r>
      <w:r w:rsidR="00210C98">
        <w:rPr>
          <w:rFonts w:ascii="Arial" w:hAnsi="Arial" w:cs="Arial"/>
          <w:b/>
          <w:bCs/>
          <w:sz w:val="28"/>
        </w:rPr>
        <w:tab/>
        <w:t xml:space="preserve"> </w:t>
      </w:r>
      <w:r w:rsidR="00B550F0" w:rsidRPr="00B550F0">
        <w:rPr>
          <w:rFonts w:ascii="Arial" w:hAnsi="Arial" w:cs="Arial"/>
          <w:b/>
          <w:bCs/>
          <w:sz w:val="28"/>
        </w:rPr>
        <w:t>R1-2306630</w:t>
      </w:r>
    </w:p>
    <w:p w14:paraId="1E4CA446" w14:textId="77777777" w:rsidR="00210C98" w:rsidRDefault="00210C98" w:rsidP="00210C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77A38448" w:rsidR="00EA7B6F" w:rsidRPr="00DC313B" w:rsidRDefault="00EA7B6F" w:rsidP="00210C9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4F17BBB" w14:textId="77777777" w:rsidR="005168C6" w:rsidRDefault="005168C6" w:rsidP="00B146F4">
      <w:pPr>
        <w:jc w:val="left"/>
        <w:rPr>
          <w:lang w:eastAsia="zh-CN"/>
        </w:rPr>
      </w:pPr>
    </w:p>
    <w:p w14:paraId="39B2DDDD" w14:textId="0FEF2880"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r>
        <w:rPr>
          <w:rFonts w:hint="eastAsia"/>
          <w:lang w:eastAsia="zh-CN"/>
        </w:rPr>
        <w:t>Discussion</w:t>
      </w:r>
    </w:p>
    <w:p w14:paraId="4DF95779" w14:textId="2F745985" w:rsidR="0067306A" w:rsidRDefault="0067306A" w:rsidP="00FB6AE4">
      <w:pPr>
        <w:rPr>
          <w:rStyle w:val="aff2"/>
          <w:rFonts w:cs="Times"/>
          <w:i w:val="0"/>
          <w:iCs w:val="0"/>
        </w:rPr>
      </w:pPr>
      <w:r>
        <w:rPr>
          <w:rFonts w:hint="eastAsia"/>
          <w:lang w:eastAsia="zh-CN"/>
        </w:rPr>
        <w:t>F</w:t>
      </w:r>
      <w:r>
        <w:rPr>
          <w:lang w:eastAsia="zh-CN"/>
        </w:rPr>
        <w:t>or PRACH triggered by PDCC</w:t>
      </w:r>
      <w:r w:rsidR="00F057F0">
        <w:rPr>
          <w:lang w:eastAsia="zh-CN"/>
        </w:rPr>
        <w:t>H order, in RAN1#111</w:t>
      </w:r>
      <w:r w:rsidR="00146ACF">
        <w:rPr>
          <w:lang w:eastAsia="zh-CN"/>
        </w:rPr>
        <w:t>[2</w:t>
      </w:r>
      <w:r w:rsidR="00011117">
        <w:rPr>
          <w:lang w:eastAsia="zh-CN"/>
        </w:rPr>
        <w:t>]</w:t>
      </w:r>
      <w:r>
        <w:rPr>
          <w:lang w:eastAsia="zh-CN"/>
        </w:rPr>
        <w:t xml:space="preserve">, we have agreed to support </w:t>
      </w:r>
      <w:r w:rsidRPr="000573D0">
        <w:rPr>
          <w:rStyle w:val="aff2"/>
          <w:rFonts w:cs="Times"/>
          <w:i w:val="0"/>
          <w:iCs w:val="0"/>
        </w:rPr>
        <w:t>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Pr>
          <w:rStyle w:val="aff2"/>
          <w:rFonts w:cs="Times"/>
          <w:i w:val="0"/>
          <w:iCs w:val="0"/>
        </w:rPr>
        <w:t xml:space="preserve"> for inter-cell case. For intra-cell case, after discussion in RAN1#112b-e meeting</w:t>
      </w:r>
      <w:r w:rsidR="00146ACF">
        <w:rPr>
          <w:rStyle w:val="aff2"/>
          <w:rFonts w:cs="Times"/>
          <w:i w:val="0"/>
          <w:iCs w:val="0"/>
        </w:rPr>
        <w:t xml:space="preserve"> [3</w:t>
      </w:r>
      <w:r w:rsidR="00011117">
        <w:rPr>
          <w:rStyle w:val="aff2"/>
          <w:rFonts w:cs="Times"/>
          <w:i w:val="0"/>
          <w:iCs w:val="0"/>
        </w:rPr>
        <w:t>]</w:t>
      </w:r>
      <w:r>
        <w:rPr>
          <w:rStyle w:val="aff2"/>
          <w:rFonts w:cs="Times"/>
          <w:i w:val="0"/>
          <w:iCs w:val="0"/>
        </w:rPr>
        <w:t>, we have the following working assumption:</w:t>
      </w:r>
    </w:p>
    <w:tbl>
      <w:tblPr>
        <w:tblStyle w:val="ae"/>
        <w:tblW w:w="0" w:type="auto"/>
        <w:tblLook w:val="04A0" w:firstRow="1" w:lastRow="0" w:firstColumn="1" w:lastColumn="0" w:noHBand="0" w:noVBand="1"/>
      </w:tblPr>
      <w:tblGrid>
        <w:gridCol w:w="9307"/>
      </w:tblGrid>
      <w:tr w:rsidR="0067306A" w14:paraId="2884A2CA" w14:textId="77777777" w:rsidTr="0067306A">
        <w:tc>
          <w:tcPr>
            <w:tcW w:w="9307" w:type="dxa"/>
          </w:tcPr>
          <w:p w14:paraId="14FC163D" w14:textId="77777777" w:rsidR="0067306A" w:rsidRPr="000573D0" w:rsidRDefault="0067306A" w:rsidP="0067306A">
            <w:pPr>
              <w:rPr>
                <w:rFonts w:cs="Times"/>
                <w:b/>
                <w:bCs/>
                <w:highlight w:val="darkYellow"/>
                <w:lang w:eastAsia="x-none"/>
              </w:rPr>
            </w:pPr>
            <w:r w:rsidRPr="000573D0">
              <w:rPr>
                <w:rFonts w:cs="Times"/>
                <w:b/>
                <w:bCs/>
                <w:highlight w:val="darkYellow"/>
                <w:lang w:eastAsia="x-none"/>
              </w:rPr>
              <w:t>Working Assumption</w:t>
            </w:r>
          </w:p>
          <w:p w14:paraId="25EDD82F" w14:textId="77777777" w:rsidR="0067306A" w:rsidRPr="000573D0" w:rsidRDefault="0067306A" w:rsidP="0067306A">
            <w:pPr>
              <w:rPr>
                <w:rStyle w:val="aff2"/>
                <w:rFonts w:cs="Times"/>
                <w:i w:val="0"/>
                <w:iCs w:val="0"/>
              </w:rPr>
            </w:pPr>
            <w:r w:rsidRPr="000573D0">
              <w:rPr>
                <w:rStyle w:val="aff2"/>
                <w:rFonts w:cs="Times"/>
                <w:i w:val="0"/>
                <w:iCs w:val="0"/>
              </w:rPr>
              <w:t>For intra-cell multi-DCI based Multi-TRP operation with two TA enhancement, support the case where 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sidRPr="000573D0">
              <w:rPr>
                <w:rStyle w:val="aff2"/>
                <w:rFonts w:cs="Times"/>
                <w:i w:val="0"/>
                <w:iCs w:val="0"/>
              </w:rPr>
              <w:t xml:space="preserve">. </w:t>
            </w:r>
          </w:p>
          <w:p w14:paraId="13DD369B" w14:textId="1DAFAF95" w:rsidR="0067306A" w:rsidRPr="0067306A" w:rsidRDefault="0067306A" w:rsidP="00FB6AE4">
            <w:pPr>
              <w:numPr>
                <w:ilvl w:val="0"/>
                <w:numId w:val="40"/>
              </w:numPr>
              <w:autoSpaceDE/>
              <w:autoSpaceDN/>
              <w:adjustRightInd/>
              <w:snapToGrid/>
              <w:spacing w:after="0"/>
              <w:rPr>
                <w:rFonts w:cs="Times"/>
                <w:iCs/>
              </w:rPr>
            </w:pPr>
            <w:r w:rsidRPr="000573D0">
              <w:rPr>
                <w:rStyle w:val="aff2"/>
                <w:rFonts w:cs="Times"/>
                <w:i w:val="0"/>
              </w:rPr>
              <w:t>FFS: details of PRACH power control</w:t>
            </w:r>
          </w:p>
        </w:tc>
      </w:tr>
    </w:tbl>
    <w:p w14:paraId="7EB00FE9" w14:textId="6D8A93B1" w:rsidR="0067306A" w:rsidRDefault="00317ADB" w:rsidP="00FB6AE4">
      <w:pPr>
        <w:rPr>
          <w:rStyle w:val="aff2"/>
          <w:rFonts w:cs="Times"/>
          <w:i w:val="0"/>
          <w:iCs w:val="0"/>
        </w:rPr>
      </w:pPr>
      <w:r>
        <w:rPr>
          <w:lang w:eastAsia="zh-CN"/>
        </w:rPr>
        <w:t xml:space="preserve">In our view, it is fine to allow </w:t>
      </w:r>
      <w:r w:rsidRPr="000573D0">
        <w:rPr>
          <w:rStyle w:val="aff2"/>
          <w:rFonts w:cs="Times"/>
          <w:i w:val="0"/>
          <w:iCs w:val="0"/>
        </w:rPr>
        <w:t>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Pr>
          <w:rStyle w:val="aff2"/>
          <w:rFonts w:cs="Times"/>
          <w:i w:val="0"/>
          <w:iCs w:val="0"/>
        </w:rPr>
        <w:t xml:space="preserve"> for intra-cell case like inter-cell case. It is beneficial for configuration flexibility of NW. </w:t>
      </w:r>
    </w:p>
    <w:p w14:paraId="1D4FCD58" w14:textId="3BAEA9A6" w:rsidR="00317ADB" w:rsidRPr="00317ADB" w:rsidRDefault="00317ADB" w:rsidP="0067306A">
      <w:pPr>
        <w:rPr>
          <w:b/>
          <w:i/>
          <w:lang w:eastAsia="zh-CN"/>
        </w:rPr>
      </w:pPr>
      <w:bookmarkStart w:id="2" w:name="OLE_LINK85"/>
      <w:r w:rsidRPr="00A03AFE">
        <w:rPr>
          <w:b/>
          <w:i/>
          <w:lang w:eastAsia="zh-CN"/>
        </w:rPr>
        <w:t>Prop</w:t>
      </w:r>
      <w:r w:rsidR="00E97400">
        <w:rPr>
          <w:b/>
          <w:i/>
          <w:lang w:eastAsia="zh-CN"/>
        </w:rPr>
        <w:t xml:space="preserve">osal </w:t>
      </w:r>
      <w:r w:rsidR="00B550F0">
        <w:rPr>
          <w:rFonts w:hint="eastAsia"/>
          <w:b/>
          <w:i/>
          <w:lang w:eastAsia="zh-CN"/>
        </w:rPr>
        <w:t>1</w:t>
      </w:r>
      <w:r w:rsidRPr="00A03AFE">
        <w:rPr>
          <w:b/>
          <w:i/>
          <w:lang w:eastAsia="zh-CN"/>
        </w:rPr>
        <w:t>:</w:t>
      </w:r>
      <w:r>
        <w:rPr>
          <w:b/>
          <w:i/>
          <w:lang w:eastAsia="zh-CN"/>
        </w:rPr>
        <w:t xml:space="preserve"> Confirm the working assumption: </w:t>
      </w:r>
      <w:r w:rsidRPr="00317ADB">
        <w:rPr>
          <w:b/>
          <w:i/>
          <w:lang w:eastAsia="zh-CN"/>
        </w:rPr>
        <w:t>For intra-cell multi-DCI based Multi-TRP operation with two TA enhancement, support the case where a PDCCH order sent by TRPX triggers RACH procedure towards either TRPX or TRPY.</w:t>
      </w:r>
    </w:p>
    <w:bookmarkEnd w:id="2"/>
    <w:p w14:paraId="50E81FBC" w14:textId="29DF02C2" w:rsidR="00DD63BB" w:rsidRDefault="00DD63BB" w:rsidP="0067306A">
      <w:pPr>
        <w:rPr>
          <w:lang w:eastAsia="zh-CN"/>
        </w:rPr>
      </w:pPr>
      <w:r w:rsidRPr="00DD63BB">
        <w:rPr>
          <w:rFonts w:hint="eastAsia"/>
          <w:lang w:eastAsia="zh-CN"/>
        </w:rPr>
        <w:t>R</w:t>
      </w:r>
      <w:r w:rsidRPr="00DD63BB">
        <w:rPr>
          <w:lang w:eastAsia="zh-CN"/>
        </w:rPr>
        <w:t xml:space="preserve">egarding </w:t>
      </w:r>
      <w:r>
        <w:rPr>
          <w:lang w:eastAsia="zh-CN"/>
        </w:rPr>
        <w:t xml:space="preserve">PRACH </w:t>
      </w:r>
      <w:r w:rsidRPr="00DD63BB">
        <w:rPr>
          <w:lang w:eastAsia="zh-CN"/>
        </w:rPr>
        <w:t>power control</w:t>
      </w:r>
      <w:r>
        <w:rPr>
          <w:lang w:eastAsia="zh-CN"/>
        </w:rPr>
        <w:t xml:space="preserve"> </w:t>
      </w:r>
      <w:r w:rsidRPr="00DD63BB">
        <w:rPr>
          <w:iCs/>
          <w:lang w:eastAsia="zh-CN"/>
        </w:rPr>
        <w:t>for a CFRA based PDCCH order from one TRP triggering PRACH towards another TRP, we have the following agre</w:t>
      </w:r>
      <w:r>
        <w:rPr>
          <w:iCs/>
          <w:lang w:eastAsia="zh-CN"/>
        </w:rPr>
        <w:t>e</w:t>
      </w:r>
      <w:r w:rsidRPr="00DD63BB">
        <w:rPr>
          <w:iCs/>
          <w:lang w:eastAsia="zh-CN"/>
        </w:rPr>
        <w:t>ment</w:t>
      </w:r>
      <w:r w:rsidR="00011117">
        <w:rPr>
          <w:iCs/>
          <w:lang w:eastAsia="zh-CN"/>
        </w:rPr>
        <w:t xml:space="preserve"> [</w:t>
      </w:r>
      <w:r w:rsidR="00146ACF">
        <w:rPr>
          <w:iCs/>
          <w:lang w:eastAsia="zh-CN"/>
        </w:rPr>
        <w:t>3</w:t>
      </w:r>
      <w:r w:rsidR="00011117">
        <w:rPr>
          <w:iCs/>
          <w:lang w:eastAsia="zh-CN"/>
        </w:rPr>
        <w:t>]</w:t>
      </w:r>
      <w:r w:rsidRPr="00DD63BB">
        <w:rPr>
          <w:iCs/>
          <w:lang w:eastAsia="zh-CN"/>
        </w:rPr>
        <w:t>:</w:t>
      </w:r>
    </w:p>
    <w:tbl>
      <w:tblPr>
        <w:tblStyle w:val="ae"/>
        <w:tblW w:w="0" w:type="auto"/>
        <w:tblLook w:val="04A0" w:firstRow="1" w:lastRow="0" w:firstColumn="1" w:lastColumn="0" w:noHBand="0" w:noVBand="1"/>
      </w:tblPr>
      <w:tblGrid>
        <w:gridCol w:w="9307"/>
      </w:tblGrid>
      <w:tr w:rsidR="00DD63BB" w14:paraId="2DB95036" w14:textId="77777777" w:rsidTr="00DD63BB">
        <w:tc>
          <w:tcPr>
            <w:tcW w:w="9307" w:type="dxa"/>
          </w:tcPr>
          <w:p w14:paraId="744654B7" w14:textId="77777777" w:rsidR="00DD63BB" w:rsidRPr="00B826B9" w:rsidRDefault="00DD63BB" w:rsidP="00DD63BB">
            <w:pPr>
              <w:rPr>
                <w:b/>
                <w:highlight w:val="green"/>
                <w:lang w:eastAsia="x-none"/>
              </w:rPr>
            </w:pPr>
            <w:r w:rsidRPr="00B826B9">
              <w:rPr>
                <w:b/>
                <w:highlight w:val="green"/>
                <w:lang w:eastAsia="x-none"/>
              </w:rPr>
              <w:t>Agreement</w:t>
            </w:r>
          </w:p>
          <w:p w14:paraId="2CB4C369" w14:textId="53F28E3A" w:rsidR="00DD63BB" w:rsidRPr="00DD63BB" w:rsidRDefault="00DD63BB" w:rsidP="00DD63BB">
            <w:pPr>
              <w:pStyle w:val="aff"/>
              <w:spacing w:before="0" w:beforeAutospacing="0" w:after="0" w:afterAutospacing="0"/>
              <w:rPr>
                <w:i/>
                <w:sz w:val="20"/>
              </w:rPr>
            </w:pPr>
            <w:r w:rsidRPr="00DD63BB">
              <w:rPr>
                <w:rStyle w:val="aff2"/>
                <w:rFonts w:ascii="Times New Roman" w:hAnsi="Times New Roman" w:cs="Times"/>
                <w:i w:val="0"/>
                <w:iCs w:val="0"/>
                <w:sz w:val="22"/>
                <w:szCs w:val="22"/>
                <w:lang w:eastAsia="en-US"/>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6DF480C8" w14:textId="2D9E0911" w:rsidR="00EF78A8" w:rsidRDefault="00EF78A8" w:rsidP="00EF78A8">
      <w:r>
        <w:rPr>
          <w:rFonts w:hint="eastAsia"/>
          <w:lang w:eastAsia="zh-CN"/>
        </w:rPr>
        <w:t xml:space="preserve">In </w:t>
      </w:r>
      <w:r>
        <w:rPr>
          <w:lang w:eastAsia="zh-CN"/>
        </w:rPr>
        <w:t>current specification [</w:t>
      </w:r>
      <w:r w:rsidR="00146ACF">
        <w:rPr>
          <w:lang w:eastAsia="zh-CN"/>
        </w:rPr>
        <w:t>4</w:t>
      </w:r>
      <w:r>
        <w:rPr>
          <w:lang w:eastAsia="zh-CN"/>
        </w:rPr>
        <w:t xml:space="preserve">], </w:t>
      </w:r>
      <w:r>
        <w:t xml:space="preserve">if a PRACH transmission from a UE is in response to a detection of a PDCCH order by the UE that triggers a contention-free random access procedure and depending on the DL RS that the DM-RS of the PDCCH order is quasi-collocated with,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w:t>
      </w:r>
      <w:r w:rsidRPr="00B916EC">
        <w:rPr>
          <w:rFonts w:eastAsia="MS Mincho"/>
          <w:i/>
        </w:rPr>
        <w:t>referenceSignalPower</w:t>
      </w:r>
      <w:r>
        <w:rPr>
          <w:rFonts w:eastAsia="MS Mincho"/>
        </w:rPr>
        <w:t xml:space="preserve"> </w:t>
      </w:r>
      <w:r>
        <w:rPr>
          <w:rFonts w:eastAsia="MS Mincho"/>
        </w:rPr>
        <w:lastRenderedPageBreak/>
        <w:t>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0D77F270" w14:textId="6ACBAC01" w:rsidR="00EF78A8" w:rsidRDefault="00EF78A8" w:rsidP="00EF78A8">
      <w:r>
        <w:t>When P</w:t>
      </w:r>
      <w:r w:rsidRPr="00DD63BB">
        <w:rPr>
          <w:rStyle w:val="aff2"/>
          <w:rFonts w:cs="Times"/>
          <w:i w:val="0"/>
          <w:iCs w:val="0"/>
        </w:rPr>
        <w:t>DCCH order from one TRP triggering PRACH towards another TRP</w:t>
      </w:r>
      <w:r>
        <w:rPr>
          <w:rStyle w:val="aff2"/>
          <w:rFonts w:cs="Times"/>
          <w:i w:val="0"/>
          <w:iCs w:val="0"/>
        </w:rPr>
        <w:t>, it is obvious that it is not proper to reuse the current rule, for the sake that PR</w:t>
      </w:r>
      <w:r w:rsidR="00483DEB">
        <w:rPr>
          <w:rStyle w:val="aff2"/>
          <w:rFonts w:cs="Times"/>
          <w:i w:val="0"/>
          <w:iCs w:val="0"/>
        </w:rPr>
        <w:t>ACH is not associated with the DL RS t</w:t>
      </w:r>
      <w:r w:rsidR="00483DEB">
        <w:t>hat the DM-RS of the PDCCH order is quasi-collocated with. In general, there are some solutions that can be considered</w:t>
      </w:r>
      <w:r w:rsidR="00E97400">
        <w:rPr>
          <w:rFonts w:hint="eastAsia"/>
          <w:lang w:eastAsia="zh-CN"/>
        </w:rPr>
        <w:t>,</w:t>
      </w:r>
      <w:r w:rsidR="00E97400">
        <w:rPr>
          <w:lang w:eastAsia="zh-CN"/>
        </w:rPr>
        <w:t xml:space="preserve"> e.g., </w:t>
      </w:r>
    </w:p>
    <w:p w14:paraId="2AC22BC4" w14:textId="31CA7236" w:rsidR="00483DEB" w:rsidRPr="00483DEB" w:rsidRDefault="00483DEB" w:rsidP="00483DEB">
      <w:pPr>
        <w:pStyle w:val="af3"/>
        <w:numPr>
          <w:ilvl w:val="0"/>
          <w:numId w:val="40"/>
        </w:numPr>
        <w:ind w:firstLineChars="0"/>
        <w:rPr>
          <w:rFonts w:eastAsia="MS Mincho"/>
        </w:rPr>
      </w:pPr>
      <w:r>
        <w:rPr>
          <w:lang w:eastAsia="zh-CN"/>
        </w:rPr>
        <w:t xml:space="preserve">Option 1: SSB  </w:t>
      </w:r>
      <w:bookmarkStart w:id="3" w:name="OLE_LINK35"/>
      <w:r>
        <w:rPr>
          <w:lang w:eastAsia="zh-CN"/>
        </w:rPr>
        <w:t xml:space="preserve">indicated by the PDCCH order </w:t>
      </w:r>
      <w:bookmarkEnd w:id="3"/>
      <w:r>
        <w:rPr>
          <w:lang w:eastAsia="zh-CN"/>
        </w:rPr>
        <w:t>can be considered as the PL RS for the triggered PRACH.</w:t>
      </w:r>
    </w:p>
    <w:p w14:paraId="14E1242F" w14:textId="2E1FD689" w:rsidR="00483DEB" w:rsidRPr="00483DEB" w:rsidRDefault="00483DEB" w:rsidP="00483DEB">
      <w:pPr>
        <w:pStyle w:val="af3"/>
        <w:numPr>
          <w:ilvl w:val="0"/>
          <w:numId w:val="40"/>
        </w:numPr>
        <w:ind w:firstLineChars="0"/>
        <w:rPr>
          <w:rFonts w:eastAsia="MS Mincho"/>
        </w:rPr>
      </w:pPr>
      <w:r>
        <w:rPr>
          <w:lang w:eastAsia="zh-CN"/>
        </w:rPr>
        <w:t>Option 2: PL RS/DL RS of UL TCI state/joint TCI state with lowest ID associated with the TRP where the PRACH is transmitted to, can be considered as the PL RS for the triggered PRACH.</w:t>
      </w:r>
    </w:p>
    <w:p w14:paraId="76F4A467" w14:textId="4CB4B6F2" w:rsidR="00FD47C4" w:rsidRDefault="00FD47C4" w:rsidP="0067306A">
      <w:pPr>
        <w:rPr>
          <w:lang w:eastAsia="zh-CN"/>
        </w:rPr>
      </w:pPr>
      <w:r>
        <w:rPr>
          <w:rFonts w:hint="eastAsia"/>
          <w:lang w:eastAsia="zh-CN"/>
        </w:rPr>
        <w:t>F</w:t>
      </w:r>
      <w:r>
        <w:rPr>
          <w:lang w:eastAsia="zh-CN"/>
        </w:rPr>
        <w:t xml:space="preserve">or inter-cell case, </w:t>
      </w:r>
      <w:r w:rsidR="00D21685">
        <w:rPr>
          <w:lang w:eastAsia="zh-CN"/>
        </w:rPr>
        <w:t xml:space="preserve">both option 1 and option 2 could work, and option 2 </w:t>
      </w:r>
      <w:r>
        <w:rPr>
          <w:lang w:eastAsia="zh-CN"/>
        </w:rPr>
        <w:t xml:space="preserve">provide </w:t>
      </w:r>
      <w:r w:rsidR="00483DEB">
        <w:rPr>
          <w:lang w:eastAsia="zh-CN"/>
        </w:rPr>
        <w:t>more accurate measurement th</w:t>
      </w:r>
      <w:r w:rsidR="00724E61">
        <w:rPr>
          <w:rFonts w:hint="eastAsia"/>
          <w:lang w:eastAsia="zh-CN"/>
        </w:rPr>
        <w:t>a</w:t>
      </w:r>
      <w:r w:rsidR="00483DEB">
        <w:rPr>
          <w:lang w:eastAsia="zh-CN"/>
        </w:rPr>
        <w:t>n Option 1</w:t>
      </w:r>
      <w:r>
        <w:rPr>
          <w:lang w:eastAsia="zh-CN"/>
        </w:rPr>
        <w:t xml:space="preserve">. For intra-cell case, </w:t>
      </w:r>
      <w:r w:rsidR="00D21685">
        <w:rPr>
          <w:lang w:eastAsia="zh-CN"/>
        </w:rPr>
        <w:t xml:space="preserve">since </w:t>
      </w:r>
      <w:r>
        <w:rPr>
          <w:lang w:eastAsia="zh-CN"/>
        </w:rPr>
        <w:t>UE could not be aware of PRACH towards to which TRP</w:t>
      </w:r>
      <w:r w:rsidR="00D21685">
        <w:rPr>
          <w:lang w:eastAsia="zh-CN"/>
        </w:rPr>
        <w:t xml:space="preserve"> even if the associated SSB is indicated by PDCCH order, only option 1 can be considered.</w:t>
      </w:r>
    </w:p>
    <w:p w14:paraId="1957DC28" w14:textId="7DA19F2E" w:rsidR="00DD63BB" w:rsidRDefault="00DD63BB" w:rsidP="0067306A">
      <w:pPr>
        <w:rPr>
          <w:b/>
          <w:i/>
          <w:lang w:eastAsia="zh-CN"/>
        </w:rPr>
      </w:pPr>
      <w:bookmarkStart w:id="4" w:name="OLE_LINK86"/>
      <w:r w:rsidRPr="00E97400">
        <w:rPr>
          <w:rFonts w:hint="eastAsia"/>
          <w:b/>
          <w:i/>
          <w:lang w:eastAsia="zh-CN"/>
        </w:rPr>
        <w:t>P</w:t>
      </w:r>
      <w:r w:rsidR="00E97400" w:rsidRPr="00E97400">
        <w:rPr>
          <w:b/>
          <w:i/>
          <w:lang w:eastAsia="zh-CN"/>
        </w:rPr>
        <w:t xml:space="preserve">roposal </w:t>
      </w:r>
      <w:r w:rsidR="00B550F0">
        <w:rPr>
          <w:rFonts w:hint="eastAsia"/>
          <w:b/>
          <w:i/>
          <w:lang w:eastAsia="zh-CN"/>
        </w:rPr>
        <w:t>2</w:t>
      </w:r>
      <w:r w:rsidR="00011117" w:rsidRPr="00E97400">
        <w:rPr>
          <w:rFonts w:hint="eastAsia"/>
          <w:b/>
          <w:i/>
          <w:lang w:eastAsia="zh-CN"/>
        </w:rPr>
        <w:t>:</w:t>
      </w:r>
      <w:r w:rsidR="00011117" w:rsidRPr="00E97400">
        <w:rPr>
          <w:b/>
          <w:i/>
          <w:lang w:eastAsia="zh-CN"/>
        </w:rPr>
        <w:t xml:space="preserve"> </w:t>
      </w:r>
      <w:r w:rsidR="00FD47C4">
        <w:rPr>
          <w:b/>
          <w:i/>
          <w:lang w:eastAsia="zh-CN"/>
        </w:rPr>
        <w:t>For inter-cell case, w</w:t>
      </w:r>
      <w:r w:rsidR="00011117" w:rsidRPr="00E97400">
        <w:rPr>
          <w:b/>
          <w:i/>
          <w:lang w:eastAsia="zh-CN"/>
        </w:rPr>
        <w:t xml:space="preserve">hen </w:t>
      </w:r>
      <w:r w:rsidR="00E97400">
        <w:rPr>
          <w:b/>
          <w:i/>
          <w:lang w:eastAsia="zh-CN"/>
        </w:rPr>
        <w:t>P</w:t>
      </w:r>
      <w:r w:rsidR="00011117" w:rsidRPr="00E97400">
        <w:rPr>
          <w:b/>
          <w:i/>
          <w:lang w:eastAsia="zh-CN"/>
        </w:rPr>
        <w:t xml:space="preserve">DCCH order from one TRP triggering PRACH towards another TRP, suggest to consider PL RS/DL RS of UL TCI state/joint TCI state with lowest ID associated with the TRP where the PRACH is transmitted to </w:t>
      </w:r>
      <w:bookmarkStart w:id="5" w:name="OLE_LINK36"/>
      <w:r w:rsidR="00011117" w:rsidRPr="00E97400">
        <w:rPr>
          <w:b/>
          <w:i/>
          <w:lang w:eastAsia="zh-CN"/>
        </w:rPr>
        <w:t>as the PL RS for triggered PRACH</w:t>
      </w:r>
      <w:bookmarkEnd w:id="5"/>
      <w:r w:rsidR="00011117" w:rsidRPr="00E97400">
        <w:rPr>
          <w:b/>
          <w:i/>
          <w:lang w:eastAsia="zh-CN"/>
        </w:rPr>
        <w:t>.</w:t>
      </w:r>
    </w:p>
    <w:p w14:paraId="1958EBF9" w14:textId="208EE8C0" w:rsidR="00FD47C4" w:rsidRPr="00D21685" w:rsidRDefault="00FD47C4" w:rsidP="0067306A">
      <w:pPr>
        <w:rPr>
          <w:b/>
          <w:i/>
          <w:lang w:eastAsia="zh-CN"/>
        </w:rPr>
      </w:pPr>
      <w:r w:rsidRPr="00E97400">
        <w:rPr>
          <w:rFonts w:hint="eastAsia"/>
          <w:b/>
          <w:i/>
          <w:lang w:eastAsia="zh-CN"/>
        </w:rPr>
        <w:t>P</w:t>
      </w:r>
      <w:r w:rsidRPr="00E97400">
        <w:rPr>
          <w:b/>
          <w:i/>
          <w:lang w:eastAsia="zh-CN"/>
        </w:rPr>
        <w:t xml:space="preserve">roposal </w:t>
      </w:r>
      <w:r w:rsidR="00B550F0">
        <w:rPr>
          <w:rFonts w:hint="eastAsia"/>
          <w:b/>
          <w:i/>
          <w:lang w:eastAsia="zh-CN"/>
        </w:rPr>
        <w:t>3</w:t>
      </w:r>
      <w:r w:rsidRPr="00E97400">
        <w:rPr>
          <w:rFonts w:hint="eastAsia"/>
          <w:b/>
          <w:i/>
          <w:lang w:eastAsia="zh-CN"/>
        </w:rPr>
        <w:t>:</w:t>
      </w:r>
      <w:r w:rsidRPr="00E97400">
        <w:rPr>
          <w:b/>
          <w:i/>
          <w:lang w:eastAsia="zh-CN"/>
        </w:rPr>
        <w:t xml:space="preserve"> </w:t>
      </w:r>
      <w:r>
        <w:rPr>
          <w:b/>
          <w:i/>
          <w:lang w:eastAsia="zh-CN"/>
        </w:rPr>
        <w:t>For intra</w:t>
      </w:r>
      <w:r w:rsidR="00D21685">
        <w:rPr>
          <w:b/>
          <w:i/>
          <w:lang w:eastAsia="zh-CN"/>
        </w:rPr>
        <w:t>-cell case</w:t>
      </w:r>
      <w:r w:rsidRPr="00E97400">
        <w:rPr>
          <w:b/>
          <w:i/>
          <w:lang w:eastAsia="zh-CN"/>
        </w:rPr>
        <w:t>, suggest to consider</w:t>
      </w:r>
      <w:r w:rsidR="00D21685">
        <w:rPr>
          <w:b/>
          <w:i/>
          <w:lang w:eastAsia="zh-CN"/>
        </w:rPr>
        <w:t xml:space="preserve"> SSB </w:t>
      </w:r>
      <w:r w:rsidR="00D21685" w:rsidRPr="00D21685">
        <w:rPr>
          <w:b/>
          <w:i/>
          <w:lang w:eastAsia="zh-CN"/>
        </w:rPr>
        <w:t>indicated by the PDCCH order</w:t>
      </w:r>
      <w:r w:rsidR="00D21685">
        <w:rPr>
          <w:b/>
          <w:i/>
          <w:lang w:eastAsia="zh-CN"/>
        </w:rPr>
        <w:t xml:space="preserve"> </w:t>
      </w:r>
      <w:r w:rsidR="00D21685" w:rsidRPr="00E97400">
        <w:rPr>
          <w:b/>
          <w:i/>
          <w:lang w:eastAsia="zh-CN"/>
        </w:rPr>
        <w:t>as the PL RS for triggered PRACH</w:t>
      </w:r>
      <w:r w:rsidRPr="00E97400">
        <w:rPr>
          <w:b/>
          <w:i/>
          <w:lang w:eastAsia="zh-CN"/>
        </w:rPr>
        <w:t>.</w:t>
      </w:r>
    </w:p>
    <w:bookmarkEnd w:id="4"/>
    <w:p w14:paraId="2DFB9EC8" w14:textId="4A16AD5C" w:rsidR="00317ADB" w:rsidRDefault="00317ADB" w:rsidP="0067306A">
      <w:pPr>
        <w:rPr>
          <w:lang w:eastAsia="zh-CN"/>
        </w:rPr>
      </w:pPr>
      <w:r>
        <w:rPr>
          <w:lang w:eastAsia="zh-CN"/>
        </w:rPr>
        <w:t>In RAN1#112b-e meeting</w:t>
      </w:r>
      <w:r w:rsidR="00146ACF">
        <w:rPr>
          <w:lang w:eastAsia="zh-CN"/>
        </w:rPr>
        <w:t xml:space="preserve"> [3</w:t>
      </w:r>
      <w:r w:rsidR="00011117">
        <w:rPr>
          <w:lang w:eastAsia="zh-CN"/>
        </w:rPr>
        <w:t>]</w:t>
      </w:r>
      <w:r>
        <w:rPr>
          <w:lang w:eastAsia="zh-CN"/>
        </w:rPr>
        <w:t>, after some extensive discussion, we have the following agreement:</w:t>
      </w:r>
    </w:p>
    <w:tbl>
      <w:tblPr>
        <w:tblStyle w:val="ae"/>
        <w:tblW w:w="0" w:type="auto"/>
        <w:tblLook w:val="04A0" w:firstRow="1" w:lastRow="0" w:firstColumn="1" w:lastColumn="0" w:noHBand="0" w:noVBand="1"/>
      </w:tblPr>
      <w:tblGrid>
        <w:gridCol w:w="9307"/>
      </w:tblGrid>
      <w:tr w:rsidR="00317ADB" w14:paraId="63D4C7D9" w14:textId="77777777" w:rsidTr="00317ADB">
        <w:tc>
          <w:tcPr>
            <w:tcW w:w="9307" w:type="dxa"/>
          </w:tcPr>
          <w:p w14:paraId="7503C2EB" w14:textId="77777777" w:rsidR="00317ADB" w:rsidRPr="000573D0" w:rsidRDefault="00317ADB" w:rsidP="00317ADB">
            <w:pPr>
              <w:rPr>
                <w:rFonts w:cs="Times"/>
                <w:b/>
                <w:highlight w:val="green"/>
                <w:lang w:eastAsia="x-none"/>
              </w:rPr>
            </w:pPr>
            <w:r w:rsidRPr="000573D0">
              <w:rPr>
                <w:rFonts w:cs="Times"/>
                <w:b/>
                <w:highlight w:val="green"/>
                <w:lang w:eastAsia="x-none"/>
              </w:rPr>
              <w:t>Agreement</w:t>
            </w:r>
          </w:p>
          <w:p w14:paraId="2C59B193" w14:textId="77777777" w:rsidR="00317ADB" w:rsidRPr="000573D0" w:rsidRDefault="00317ADB" w:rsidP="00317ADB">
            <w:pPr>
              <w:rPr>
                <w:rFonts w:cs="Times"/>
                <w:color w:val="000000"/>
                <w:kern w:val="24"/>
                <w:szCs w:val="20"/>
                <w:lang w:eastAsia="fr-FR"/>
              </w:rPr>
            </w:pPr>
            <w:r w:rsidRPr="000573D0">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07FE2627" w14:textId="77777777" w:rsidR="00317ADB" w:rsidRPr="000573D0" w:rsidRDefault="00317ADB" w:rsidP="00317ADB">
            <w:pPr>
              <w:pStyle w:val="af3"/>
              <w:numPr>
                <w:ilvl w:val="0"/>
                <w:numId w:val="42"/>
              </w:numPr>
              <w:autoSpaceDE/>
              <w:autoSpaceDN/>
              <w:adjustRightInd/>
              <w:snapToGrid/>
              <w:spacing w:after="0"/>
              <w:ind w:firstLineChars="0"/>
              <w:contextualSpacing/>
              <w:jc w:val="left"/>
              <w:rPr>
                <w:rFonts w:cs="Times"/>
                <w:szCs w:val="20"/>
                <w:lang w:eastAsia="ja-JP"/>
              </w:rPr>
            </w:pPr>
            <w:r w:rsidRPr="000573D0">
              <w:rPr>
                <w:rFonts w:cs="Times"/>
                <w:szCs w:val="20"/>
                <w:lang w:eastAsia="ja-JP"/>
              </w:rPr>
              <w:t>RAR based</w:t>
            </w:r>
          </w:p>
          <w:p w14:paraId="58A24242" w14:textId="3A473740" w:rsidR="00317ADB" w:rsidRPr="00317ADB" w:rsidRDefault="00317ADB" w:rsidP="0067306A">
            <w:pPr>
              <w:pStyle w:val="af3"/>
              <w:numPr>
                <w:ilvl w:val="0"/>
                <w:numId w:val="41"/>
              </w:numPr>
              <w:autoSpaceDE/>
              <w:autoSpaceDN/>
              <w:adjustRightInd/>
              <w:snapToGrid/>
              <w:spacing w:after="0"/>
              <w:ind w:firstLineChars="0"/>
              <w:contextualSpacing/>
              <w:rPr>
                <w:rFonts w:eastAsia="Microsoft YaHei UI Light" w:cs="Times"/>
                <w:szCs w:val="20"/>
              </w:rPr>
            </w:pPr>
            <w:r w:rsidRPr="000573D0">
              <w:rPr>
                <w:rFonts w:eastAsia="Microsoft YaHei UI Light" w:cs="Times"/>
                <w:szCs w:val="20"/>
              </w:rPr>
              <w:t>FFS: RAR-less solution reusing the solution agreed in Rel-18 Mobility Enh</w:t>
            </w:r>
          </w:p>
        </w:tc>
      </w:tr>
    </w:tbl>
    <w:p w14:paraId="01EA4849" w14:textId="3A4FCB25" w:rsidR="0067306A" w:rsidRDefault="00317ADB" w:rsidP="0067306A">
      <w:r>
        <w:rPr>
          <w:rFonts w:hint="eastAsia"/>
          <w:lang w:eastAsia="zh-CN"/>
        </w:rPr>
        <w:t>I</w:t>
      </w:r>
      <w:r>
        <w:rPr>
          <w:lang w:eastAsia="zh-CN"/>
        </w:rPr>
        <w:t xml:space="preserve">n light of the agreement, it can be seen that RAR may be transmitted from TRP different from </w:t>
      </w:r>
      <w:r w:rsidR="00DD63BB">
        <w:rPr>
          <w:lang w:eastAsia="zh-CN"/>
        </w:rPr>
        <w:t xml:space="preserve">TRP where PDCCH order is transmitted. </w:t>
      </w:r>
      <w:r w:rsidR="0067306A">
        <w:rPr>
          <w:rFonts w:hint="eastAsia"/>
          <w:lang w:eastAsia="zh-CN"/>
        </w:rPr>
        <w:t>In cur</w:t>
      </w:r>
      <w:r w:rsidR="0067306A">
        <w:rPr>
          <w:lang w:eastAsia="zh-CN"/>
        </w:rPr>
        <w:t xml:space="preserve">rent specification, </w:t>
      </w:r>
      <w:r w:rsidR="0067306A">
        <w:t xml:space="preserve">if the </w:t>
      </w:r>
      <w:r w:rsidR="0067306A" w:rsidRPr="00B916EC">
        <w:t>UE attempts to detect</w:t>
      </w:r>
      <w:r w:rsidR="0067306A">
        <w:t xml:space="preserve"> the</w:t>
      </w:r>
      <w:r w:rsidR="0067306A" w:rsidRPr="00B916EC">
        <w:t xml:space="preserve"> </w:t>
      </w:r>
      <w:r w:rsidR="0067306A">
        <w:t>DCI format 1_0</w:t>
      </w:r>
      <w:r w:rsidR="0067306A" w:rsidRPr="00B916EC">
        <w:t xml:space="preserve"> with </w:t>
      </w:r>
      <w:r w:rsidR="0067306A">
        <w:t>CRC scrambled by the</w:t>
      </w:r>
      <w:r w:rsidR="0067306A" w:rsidRPr="00B916EC">
        <w:t xml:space="preserve"> corresponding RA-RNTI</w:t>
      </w:r>
      <w:r w:rsidR="0067306A">
        <w:t xml:space="preserve"> in response to a PRACH transmission initiated by a PDCCH order that triggers a contention-free random access procedure, </w:t>
      </w:r>
      <w:r w:rsidR="0067306A" w:rsidRPr="008C605A">
        <w:rPr>
          <w:rFonts w:eastAsia="MS Mincho" w:hint="eastAsia"/>
          <w:lang w:eastAsia="ja-JP"/>
        </w:rPr>
        <w:t xml:space="preserve"> </w:t>
      </w:r>
      <w:r w:rsidR="0067306A">
        <w:rPr>
          <w:rFonts w:eastAsia="MS Mincho" w:hint="eastAsia"/>
          <w:lang w:eastAsia="ja-JP"/>
        </w:rPr>
        <w:t>for the SpCell</w:t>
      </w:r>
      <w:r w:rsidR="0067306A">
        <w:t xml:space="preserve"> the UE may assume that the PDCCH </w:t>
      </w:r>
      <w:r w:rsidR="0067306A" w:rsidRPr="007F4984">
        <w:t xml:space="preserve">that includes the DCI format 1_0 </w:t>
      </w:r>
      <w:r w:rsidR="0067306A">
        <w:t xml:space="preserve">and the PDCCH order have same </w:t>
      </w:r>
      <w:r w:rsidR="0067306A" w:rsidRPr="00B916EC">
        <w:t>DM</w:t>
      </w:r>
      <w:r w:rsidR="0067306A">
        <w:t>-</w:t>
      </w:r>
      <w:r w:rsidR="0067306A" w:rsidRPr="00B916EC">
        <w:t>RS antenna port quasi</w:t>
      </w:r>
      <w:r w:rsidR="0067306A">
        <w:t xml:space="preserve"> </w:t>
      </w:r>
      <w:r w:rsidR="0067306A" w:rsidRPr="00B916EC">
        <w:t>co</w:t>
      </w:r>
      <w:r w:rsidR="0067306A">
        <w:t>-</w:t>
      </w:r>
      <w:r w:rsidR="0067306A" w:rsidRPr="00B916EC">
        <w:t>location properties</w:t>
      </w:r>
      <w:r w:rsidR="0067306A">
        <w:t xml:space="preserve"> while for</w:t>
      </w:r>
      <w:r w:rsidR="0067306A">
        <w:rPr>
          <w:rFonts w:eastAsia="MS Mincho" w:hint="eastAsia"/>
          <w:lang w:eastAsia="ja-JP"/>
        </w:rPr>
        <w:t xml:space="preserve"> a secondary cell</w:t>
      </w:r>
      <w:r w:rsidR="0067306A">
        <w:t>, the UE may assume the DM-RS antenna port quasi co-location properties of the CORESET associated with the Type1-PDCCH CSS set for receiving the PDCCH that includes the DCI format 1_0.</w:t>
      </w:r>
    </w:p>
    <w:p w14:paraId="13E3DC8F" w14:textId="19C3BBCA" w:rsidR="0067306A" w:rsidRDefault="0067306A" w:rsidP="0067306A">
      <w:pPr>
        <w:rPr>
          <w:lang w:eastAsia="zh-CN"/>
        </w:rPr>
      </w:pPr>
      <w:r>
        <w:t xml:space="preserve">For both intra-cell and inter-cell cases, if </w:t>
      </w:r>
      <w:r>
        <w:rPr>
          <w:lang w:eastAsia="zh-CN"/>
        </w:rPr>
        <w:t xml:space="preserve">PDCCH scheduling RAR is from the TRP different from the </w:t>
      </w:r>
      <w:r w:rsidR="00E97400">
        <w:rPr>
          <w:lang w:eastAsia="zh-CN"/>
        </w:rPr>
        <w:t>TRP where PDCCH order is transmitted</w:t>
      </w:r>
      <w:r>
        <w:rPr>
          <w:lang w:eastAsia="zh-CN"/>
        </w:rPr>
        <w:t xml:space="preserve">, then for SpCell enhancement on the spatial information determination for PDCCH scheduling RAR is needed, since the QCL properties of PDCCH order is not appropriate to be utilized. One simple method is to </w:t>
      </w:r>
      <w:r>
        <w:t xml:space="preserve">assume the DM-RS antenna port </w:t>
      </w:r>
      <w:r w:rsidR="00E97400">
        <w:t xml:space="preserve">QCL </w:t>
      </w:r>
      <w:r>
        <w:t xml:space="preserve">properties of the CORESET associated with the Type1-PDCCH CSS set </w:t>
      </w:r>
      <w:r w:rsidR="00724E61">
        <w:t xml:space="preserve">is used </w:t>
      </w:r>
      <w:r w:rsidR="00E97400">
        <w:t>to receive</w:t>
      </w:r>
      <w:r>
        <w:t xml:space="preserve"> the PDCCH scheduling RAR.</w:t>
      </w:r>
    </w:p>
    <w:p w14:paraId="27910ABB" w14:textId="4ACFE3AC" w:rsidR="0067306A" w:rsidRDefault="0067306A" w:rsidP="0067306A">
      <w:pPr>
        <w:rPr>
          <w:b/>
          <w:i/>
          <w:lang w:eastAsia="zh-CN"/>
        </w:rPr>
      </w:pPr>
      <w:bookmarkStart w:id="6" w:name="OLE_LINK87"/>
      <w:r>
        <w:rPr>
          <w:b/>
          <w:i/>
          <w:lang w:eastAsia="zh-CN"/>
        </w:rPr>
        <w:t xml:space="preserve">Proposal </w:t>
      </w:r>
      <w:r w:rsidR="00B550F0">
        <w:rPr>
          <w:rFonts w:hint="eastAsia"/>
          <w:b/>
          <w:i/>
          <w:lang w:eastAsia="zh-CN"/>
        </w:rPr>
        <w:t>4</w:t>
      </w:r>
      <w:r>
        <w:rPr>
          <w:b/>
          <w:i/>
          <w:lang w:eastAsia="zh-CN"/>
        </w:rPr>
        <w:t xml:space="preserve">: When PDCCH scheduling RAR is from one TRP different PDCCH order transmitted, UE can </w:t>
      </w:r>
      <w:r w:rsidRPr="00860D1C">
        <w:rPr>
          <w:b/>
          <w:i/>
          <w:lang w:eastAsia="zh-CN"/>
        </w:rPr>
        <w:t xml:space="preserve">assume the DM-RS antenna port </w:t>
      </w:r>
      <w:r w:rsidR="00724E61">
        <w:rPr>
          <w:b/>
          <w:i/>
          <w:lang w:eastAsia="zh-CN"/>
        </w:rPr>
        <w:t xml:space="preserve">QCL </w:t>
      </w:r>
      <w:r w:rsidRPr="00860D1C">
        <w:rPr>
          <w:b/>
          <w:i/>
          <w:lang w:eastAsia="zh-CN"/>
        </w:rPr>
        <w:t xml:space="preserve">properties of the CORESET associated with the Type1-PDCCH CSS set </w:t>
      </w:r>
      <w:r w:rsidR="00724E61">
        <w:rPr>
          <w:b/>
          <w:i/>
          <w:lang w:eastAsia="zh-CN"/>
        </w:rPr>
        <w:t xml:space="preserve">is used </w:t>
      </w:r>
      <w:r w:rsidRPr="00860D1C">
        <w:rPr>
          <w:b/>
          <w:i/>
          <w:lang w:eastAsia="zh-CN"/>
        </w:rPr>
        <w:t>for receiving the PDCCH scheduling RAR, regardless of SpCell or Scell.</w:t>
      </w:r>
    </w:p>
    <w:bookmarkEnd w:id="6"/>
    <w:p w14:paraId="338103E7" w14:textId="151B4463" w:rsidR="00DD63BB" w:rsidRPr="00DD63BB" w:rsidRDefault="00DD63BB" w:rsidP="00FB6AE4">
      <w:pPr>
        <w:rPr>
          <w:lang w:eastAsia="zh-CN"/>
        </w:rPr>
      </w:pPr>
      <w:r>
        <w:rPr>
          <w:lang w:eastAsia="zh-CN"/>
        </w:rPr>
        <w:t xml:space="preserve">For the indication of TA </w:t>
      </w:r>
      <w:r w:rsidR="0080732C">
        <w:rPr>
          <w:lang w:eastAsia="zh-CN"/>
        </w:rPr>
        <w:t>command, in RAN1#11</w:t>
      </w:r>
      <w:r w:rsidR="0080732C">
        <w:rPr>
          <w:rFonts w:hint="eastAsia"/>
          <w:lang w:eastAsia="zh-CN"/>
        </w:rPr>
        <w:t>3</w:t>
      </w:r>
      <w:r>
        <w:rPr>
          <w:lang w:eastAsia="zh-CN"/>
        </w:rPr>
        <w:t>, we have agreed to do some enhancement, and some candidates are listed</w:t>
      </w:r>
      <w:r w:rsidR="0080732C">
        <w:rPr>
          <w:lang w:eastAsia="zh-CN"/>
        </w:rPr>
        <w:t xml:space="preserve"> [</w:t>
      </w:r>
      <w:r w:rsidR="00146ACF">
        <w:rPr>
          <w:lang w:eastAsia="zh-CN"/>
        </w:rPr>
        <w:t>5</w:t>
      </w:r>
      <w:r>
        <w:rPr>
          <w:lang w:eastAsia="zh-CN"/>
        </w:rPr>
        <w:t>].</w:t>
      </w:r>
    </w:p>
    <w:tbl>
      <w:tblPr>
        <w:tblStyle w:val="ae"/>
        <w:tblW w:w="0" w:type="auto"/>
        <w:tblLook w:val="04A0" w:firstRow="1" w:lastRow="0" w:firstColumn="1" w:lastColumn="0" w:noHBand="0" w:noVBand="1"/>
      </w:tblPr>
      <w:tblGrid>
        <w:gridCol w:w="9307"/>
      </w:tblGrid>
      <w:tr w:rsidR="00DD63BB" w14:paraId="1C70591C" w14:textId="77777777" w:rsidTr="00DD63BB">
        <w:tc>
          <w:tcPr>
            <w:tcW w:w="9307" w:type="dxa"/>
          </w:tcPr>
          <w:p w14:paraId="10314A7E" w14:textId="77777777" w:rsidR="0080732C" w:rsidRPr="00B40B9B" w:rsidRDefault="0080732C" w:rsidP="0080732C">
            <w:pPr>
              <w:rPr>
                <w:rFonts w:cs="Times"/>
                <w:b/>
                <w:bCs/>
                <w:szCs w:val="20"/>
                <w:highlight w:val="green"/>
                <w:lang w:eastAsia="x-none"/>
              </w:rPr>
            </w:pPr>
            <w:bookmarkStart w:id="7" w:name="OLE_LINK26"/>
            <w:r w:rsidRPr="00B40B9B">
              <w:rPr>
                <w:rFonts w:cs="Times"/>
                <w:b/>
                <w:bCs/>
                <w:szCs w:val="20"/>
                <w:highlight w:val="green"/>
                <w:lang w:eastAsia="x-none"/>
              </w:rPr>
              <w:t>Agreement</w:t>
            </w:r>
          </w:p>
          <w:p w14:paraId="4E037BF8" w14:textId="77777777" w:rsidR="0080732C" w:rsidRPr="00B40B9B" w:rsidRDefault="0080732C" w:rsidP="0080732C">
            <w:pPr>
              <w:rPr>
                <w:rFonts w:eastAsia="Malgun Gothic" w:cs="Times"/>
                <w:i/>
                <w:iCs/>
                <w:sz w:val="18"/>
              </w:rPr>
            </w:pPr>
            <w:r w:rsidRPr="00B40B9B">
              <w:rPr>
                <w:rStyle w:val="aff2"/>
                <w:rFonts w:cs="Times"/>
              </w:rPr>
              <w:lastRenderedPageBreak/>
              <w:t>For intra-cell multi-DCI based Multi-TRP operation with two TA enhancement, down-select one of the following alternatives:</w:t>
            </w:r>
          </w:p>
          <w:p w14:paraId="76B7BBC5" w14:textId="77777777" w:rsidR="0080732C" w:rsidRPr="00B40B9B" w:rsidRDefault="0080732C" w:rsidP="0080732C">
            <w:pPr>
              <w:numPr>
                <w:ilvl w:val="0"/>
                <w:numId w:val="43"/>
              </w:numPr>
              <w:tabs>
                <w:tab w:val="left" w:pos="720"/>
              </w:tabs>
              <w:autoSpaceDE/>
              <w:autoSpaceDN/>
              <w:adjustRightInd/>
              <w:snapToGrid/>
              <w:spacing w:after="0"/>
              <w:jc w:val="left"/>
              <w:rPr>
                <w:rStyle w:val="aff2"/>
                <w:i w:val="0"/>
                <w:iCs w:val="0"/>
              </w:rPr>
            </w:pPr>
            <w:r w:rsidRPr="00B40B9B">
              <w:rPr>
                <w:rStyle w:val="aff2"/>
                <w:rFonts w:cs="Times"/>
              </w:rPr>
              <w:t>Alt 1:  indicate TAG ID as part of TA command in RAR</w:t>
            </w:r>
          </w:p>
          <w:p w14:paraId="07888C05" w14:textId="561FEE81" w:rsidR="00DD63BB" w:rsidRPr="0080732C" w:rsidRDefault="0080732C" w:rsidP="0080732C">
            <w:pPr>
              <w:numPr>
                <w:ilvl w:val="0"/>
                <w:numId w:val="43"/>
              </w:numPr>
              <w:tabs>
                <w:tab w:val="left" w:pos="720"/>
              </w:tabs>
              <w:autoSpaceDE/>
              <w:autoSpaceDN/>
              <w:adjustRightInd/>
              <w:snapToGrid/>
              <w:spacing w:after="0"/>
              <w:jc w:val="left"/>
            </w:pPr>
            <w:r w:rsidRPr="00B40B9B">
              <w:rPr>
                <w:rStyle w:val="aff2"/>
                <w:rFonts w:cs="Times"/>
              </w:rPr>
              <w:t>Alt 3:  divide SSBs into two groups, one for each TRP.    If a SSB associated to a RACH procedure belongs to the nth group (n=1,2), then the TA obtained via the RACH procedure corresponds to the nth TRP.</w:t>
            </w:r>
            <w:bookmarkEnd w:id="7"/>
          </w:p>
        </w:tc>
      </w:tr>
    </w:tbl>
    <w:p w14:paraId="34807847" w14:textId="45996BFE" w:rsidR="00F057F0" w:rsidRDefault="00AD6CE2" w:rsidP="00FB6AE4">
      <w:pPr>
        <w:rPr>
          <w:lang w:eastAsia="zh-CN"/>
        </w:rPr>
      </w:pPr>
      <w:r>
        <w:rPr>
          <w:lang w:eastAsia="zh-CN"/>
        </w:rPr>
        <w:lastRenderedPageBreak/>
        <w:t>In current specification, RAR PDSCH indicates the absolute TA for the cell in which the PRACH is transmitted.</w:t>
      </w:r>
      <w:r w:rsidR="00506AEF">
        <w:rPr>
          <w:lang w:eastAsia="zh-CN"/>
        </w:rPr>
        <w:t xml:space="preserve"> However, as the aforementioned, P</w:t>
      </w:r>
      <w:r w:rsidR="00506AEF" w:rsidRPr="00DD63BB">
        <w:rPr>
          <w:rStyle w:val="aff2"/>
          <w:rFonts w:cs="Times"/>
          <w:i w:val="0"/>
          <w:iCs w:val="0"/>
        </w:rPr>
        <w:t xml:space="preserve">DCCH order from one TRP </w:t>
      </w:r>
      <w:r w:rsidR="00506AEF">
        <w:rPr>
          <w:rStyle w:val="aff2"/>
          <w:rFonts w:cs="Times"/>
          <w:i w:val="0"/>
          <w:iCs w:val="0"/>
        </w:rPr>
        <w:t xml:space="preserve">can </w:t>
      </w:r>
      <w:r w:rsidR="00506AEF" w:rsidRPr="00DD63BB">
        <w:rPr>
          <w:rStyle w:val="aff2"/>
          <w:rFonts w:cs="Times"/>
          <w:i w:val="0"/>
          <w:iCs w:val="0"/>
        </w:rPr>
        <w:t>trigger PRACH towards another TRP</w:t>
      </w:r>
      <w:r w:rsidR="00506AEF">
        <w:rPr>
          <w:rStyle w:val="aff2"/>
          <w:rFonts w:cs="Times"/>
          <w:i w:val="0"/>
          <w:iCs w:val="0"/>
        </w:rPr>
        <w:t xml:space="preserve">, and RAR </w:t>
      </w:r>
      <w:r w:rsidR="00506AEF" w:rsidRPr="000573D0">
        <w:rPr>
          <w:rFonts w:cs="Times"/>
          <w:color w:val="000000"/>
          <w:kern w:val="24"/>
          <w:szCs w:val="20"/>
          <w:lang w:eastAsia="fr-FR"/>
        </w:rPr>
        <w:t>is only received from a TRP that is associated with Type 1 CSS</w:t>
      </w:r>
      <w:r w:rsidR="00506AEF">
        <w:rPr>
          <w:rFonts w:cs="Times"/>
          <w:color w:val="000000"/>
          <w:kern w:val="24"/>
          <w:szCs w:val="20"/>
          <w:lang w:eastAsia="fr-FR"/>
        </w:rPr>
        <w:t>. Thus, it is possible that both of RARs including TAC information for each TRP respectively would be transmitted by the same TRP. In this case, Alt 3 could not work</w:t>
      </w:r>
      <w:r w:rsidR="0080732C">
        <w:rPr>
          <w:rFonts w:cs="Times"/>
          <w:color w:val="000000"/>
          <w:kern w:val="24"/>
          <w:szCs w:val="20"/>
          <w:lang w:eastAsia="fr-FR"/>
        </w:rPr>
        <w:t xml:space="preserve">, since it could not be identified that </w:t>
      </w:r>
      <w:r w:rsidR="00344EEF">
        <w:rPr>
          <w:rFonts w:cs="Times"/>
          <w:color w:val="000000"/>
          <w:kern w:val="24"/>
          <w:szCs w:val="20"/>
          <w:lang w:eastAsia="fr-FR"/>
        </w:rPr>
        <w:t>which SSB group RAR is corresponding to</w:t>
      </w:r>
      <w:r w:rsidR="00506AEF">
        <w:rPr>
          <w:rFonts w:cs="Times"/>
          <w:color w:val="000000"/>
          <w:kern w:val="24"/>
          <w:szCs w:val="20"/>
          <w:lang w:eastAsia="fr-FR"/>
        </w:rPr>
        <w:t>. Thus, we prefer Alt1</w:t>
      </w:r>
      <w:r w:rsidR="001D5121">
        <w:rPr>
          <w:rFonts w:cs="Times"/>
          <w:color w:val="000000"/>
          <w:kern w:val="24"/>
          <w:szCs w:val="20"/>
          <w:lang w:eastAsia="fr-FR"/>
        </w:rPr>
        <w:t xml:space="preserve"> and it is simple</w:t>
      </w:r>
      <w:r w:rsidR="00506AEF">
        <w:rPr>
          <w:rFonts w:cs="Times"/>
          <w:color w:val="000000"/>
          <w:kern w:val="24"/>
          <w:szCs w:val="20"/>
          <w:lang w:eastAsia="fr-FR"/>
        </w:rPr>
        <w:t xml:space="preserve">. </w:t>
      </w:r>
      <w:r w:rsidR="001D5121">
        <w:rPr>
          <w:lang w:eastAsia="zh-CN"/>
        </w:rPr>
        <w:t>One possible</w:t>
      </w:r>
      <w:r w:rsidR="00506AEF">
        <w:rPr>
          <w:lang w:eastAsia="zh-CN"/>
        </w:rPr>
        <w:t xml:space="preserve"> way is to reuse the reserved bit or have some new bits to indicate at least one TAG ID.</w:t>
      </w:r>
    </w:p>
    <w:p w14:paraId="56CE8973" w14:textId="688F9A85" w:rsidR="00AD6CE2" w:rsidRPr="00AD6CE2" w:rsidRDefault="00AD6CE2" w:rsidP="00FB6AE4">
      <w:pPr>
        <w:rPr>
          <w:lang w:eastAsia="zh-CN"/>
        </w:rPr>
      </w:pPr>
      <w:r>
        <w:rPr>
          <w:lang w:eastAsia="zh-CN"/>
        </w:rPr>
        <w:t>Regarding whether to indicate one or two TAC</w:t>
      </w:r>
      <w:r w:rsidR="007C3B67">
        <w:rPr>
          <w:lang w:eastAsia="zh-CN"/>
        </w:rPr>
        <w:t>(s)</w:t>
      </w:r>
      <w:r>
        <w:rPr>
          <w:lang w:eastAsia="zh-CN"/>
        </w:rPr>
        <w:t>/TAG ID</w:t>
      </w:r>
      <w:r w:rsidR="007C3B67">
        <w:rPr>
          <w:lang w:eastAsia="zh-CN"/>
        </w:rPr>
        <w:t>(s)</w:t>
      </w:r>
      <w:r>
        <w:rPr>
          <w:lang w:eastAsia="zh-CN"/>
        </w:rPr>
        <w:t>, we think one</w:t>
      </w:r>
      <w:r w:rsidR="00B92A69">
        <w:rPr>
          <w:lang w:eastAsia="zh-CN"/>
        </w:rPr>
        <w:t xml:space="preserve"> TAG ID/TAC</w:t>
      </w:r>
      <w:r>
        <w:rPr>
          <w:lang w:eastAsia="zh-CN"/>
        </w:rPr>
        <w:t xml:space="preserve"> is enough</w:t>
      </w:r>
      <w:r w:rsidR="00A150BE">
        <w:rPr>
          <w:lang w:eastAsia="zh-CN"/>
        </w:rPr>
        <w:t>,</w:t>
      </w:r>
      <w:r>
        <w:rPr>
          <w:lang w:eastAsia="zh-CN"/>
        </w:rPr>
        <w:t xml:space="preserve"> and </w:t>
      </w:r>
      <w:r w:rsidR="00A150BE">
        <w:rPr>
          <w:lang w:eastAsia="zh-CN"/>
        </w:rPr>
        <w:t xml:space="preserve">we </w:t>
      </w:r>
      <w:r>
        <w:rPr>
          <w:lang w:eastAsia="zh-CN"/>
        </w:rPr>
        <w:t xml:space="preserve">have not seen strong justification on supporting </w:t>
      </w:r>
      <w:r w:rsidR="00B92A69">
        <w:rPr>
          <w:lang w:eastAsia="zh-CN"/>
        </w:rPr>
        <w:t>two TAG ID and two TAC</w:t>
      </w:r>
      <w:r w:rsidR="00860D1C">
        <w:rPr>
          <w:lang w:eastAsia="zh-CN"/>
        </w:rPr>
        <w:t xml:space="preserve"> in one RAR</w:t>
      </w:r>
      <w:r w:rsidR="00B92A69">
        <w:rPr>
          <w:lang w:eastAsia="zh-CN"/>
        </w:rPr>
        <w:t>.</w:t>
      </w:r>
      <w:r>
        <w:rPr>
          <w:lang w:eastAsia="zh-CN"/>
        </w:rPr>
        <w:t xml:space="preserve"> </w:t>
      </w:r>
    </w:p>
    <w:p w14:paraId="3C4C1540" w14:textId="418E818A" w:rsidR="00860D1C" w:rsidRPr="00860D1C" w:rsidRDefault="00660714" w:rsidP="00FB6AE4">
      <w:pPr>
        <w:rPr>
          <w:b/>
          <w:i/>
          <w:lang w:eastAsia="zh-CN"/>
        </w:rPr>
      </w:pPr>
      <w:bookmarkStart w:id="8" w:name="OLE_LINK84"/>
      <w:r w:rsidRPr="00506AEF">
        <w:rPr>
          <w:b/>
          <w:i/>
          <w:lang w:eastAsia="zh-CN"/>
        </w:rPr>
        <w:t>Prop</w:t>
      </w:r>
      <w:r w:rsidR="00C43D79" w:rsidRPr="00506AEF">
        <w:rPr>
          <w:b/>
          <w:i/>
          <w:lang w:eastAsia="zh-CN"/>
        </w:rPr>
        <w:t xml:space="preserve">osal </w:t>
      </w:r>
      <w:r w:rsidR="00B550F0">
        <w:rPr>
          <w:rFonts w:hint="eastAsia"/>
          <w:b/>
          <w:i/>
          <w:lang w:eastAsia="zh-CN"/>
        </w:rPr>
        <w:t>5</w:t>
      </w:r>
      <w:r w:rsidRPr="00506AEF">
        <w:rPr>
          <w:b/>
          <w:i/>
          <w:lang w:eastAsia="zh-CN"/>
        </w:rPr>
        <w:t>:</w:t>
      </w:r>
      <w:r w:rsidR="00921205" w:rsidRPr="00506AEF">
        <w:rPr>
          <w:b/>
          <w:i/>
          <w:lang w:eastAsia="zh-CN"/>
        </w:rPr>
        <w:t xml:space="preserve"> Support to indicate</w:t>
      </w:r>
      <w:r w:rsidR="0046199D" w:rsidRPr="00506AEF">
        <w:rPr>
          <w:b/>
          <w:i/>
          <w:lang w:eastAsia="zh-CN"/>
        </w:rPr>
        <w:t xml:space="preserve"> </w:t>
      </w:r>
      <w:r w:rsidR="00B92A69" w:rsidRPr="00506AEF">
        <w:rPr>
          <w:b/>
          <w:i/>
          <w:lang w:eastAsia="zh-CN"/>
        </w:rPr>
        <w:t>one TAG ID b</w:t>
      </w:r>
      <w:r w:rsidR="005168C6" w:rsidRPr="00506AEF">
        <w:rPr>
          <w:b/>
          <w:i/>
          <w:lang w:eastAsia="zh-CN"/>
        </w:rPr>
        <w:t xml:space="preserve">y </w:t>
      </w:r>
      <w:r w:rsidR="00506AEF" w:rsidRPr="00506AEF">
        <w:rPr>
          <w:b/>
          <w:i/>
          <w:lang w:eastAsia="zh-CN"/>
        </w:rPr>
        <w:t xml:space="preserve">one RAR </w:t>
      </w:r>
      <w:r w:rsidR="005168C6" w:rsidRPr="00506AEF">
        <w:rPr>
          <w:b/>
          <w:i/>
          <w:lang w:eastAsia="zh-CN"/>
        </w:rPr>
        <w:t>for both inter-cell case and intra-cell case.</w:t>
      </w:r>
    </w:p>
    <w:bookmarkEnd w:id="8"/>
    <w:p w14:paraId="31A83B9A" w14:textId="51D479D8" w:rsidR="00865F2D" w:rsidRDefault="00AB2775" w:rsidP="00865F2D">
      <w:pPr>
        <w:rPr>
          <w:lang w:eastAsia="zh-CN"/>
        </w:rPr>
      </w:pPr>
      <w:r>
        <w:rPr>
          <w:lang w:eastAsia="zh-CN"/>
        </w:rPr>
        <w:t>Regarding PDCCH order to indicate the PRACH configuration, we have the following agreement [</w:t>
      </w:r>
      <w:r w:rsidR="00146ACF">
        <w:rPr>
          <w:lang w:eastAsia="zh-CN"/>
        </w:rPr>
        <w:t>3</w:t>
      </w:r>
      <w:r>
        <w:rPr>
          <w:lang w:eastAsia="zh-CN"/>
        </w:rPr>
        <w:t>]:</w:t>
      </w:r>
    </w:p>
    <w:tbl>
      <w:tblPr>
        <w:tblStyle w:val="ae"/>
        <w:tblW w:w="0" w:type="auto"/>
        <w:tblLook w:val="04A0" w:firstRow="1" w:lastRow="0" w:firstColumn="1" w:lastColumn="0" w:noHBand="0" w:noVBand="1"/>
      </w:tblPr>
      <w:tblGrid>
        <w:gridCol w:w="9307"/>
      </w:tblGrid>
      <w:tr w:rsidR="00865F2D" w14:paraId="56567155" w14:textId="77777777" w:rsidTr="00E758C8">
        <w:tc>
          <w:tcPr>
            <w:tcW w:w="9307" w:type="dxa"/>
          </w:tcPr>
          <w:p w14:paraId="1E034FD3" w14:textId="77777777" w:rsidR="00865F2D" w:rsidRPr="00B826B9" w:rsidRDefault="00865F2D" w:rsidP="00E758C8">
            <w:pPr>
              <w:rPr>
                <w:b/>
                <w:highlight w:val="green"/>
                <w:lang w:eastAsia="x-none"/>
              </w:rPr>
            </w:pPr>
            <w:r w:rsidRPr="00B826B9">
              <w:rPr>
                <w:b/>
                <w:highlight w:val="green"/>
                <w:lang w:eastAsia="x-none"/>
              </w:rPr>
              <w:t>Agreement</w:t>
            </w:r>
          </w:p>
          <w:p w14:paraId="001A1312" w14:textId="77777777" w:rsidR="00865F2D" w:rsidRPr="00B826B9" w:rsidRDefault="00865F2D" w:rsidP="00E758C8">
            <w:pPr>
              <w:rPr>
                <w:rFonts w:cs="Times"/>
                <w:i/>
                <w:szCs w:val="20"/>
                <w:lang w:val="en-CA"/>
              </w:rPr>
            </w:pPr>
            <w:r w:rsidRPr="00B826B9">
              <w:rPr>
                <w:rStyle w:val="aff2"/>
                <w:rFonts w:cs="Times"/>
                <w:i w:val="0"/>
                <w:szCs w:val="20"/>
                <w:lang w:val="en-CA"/>
              </w:rPr>
              <w:t>For intercell multi-DCI based Multi-TRP operation with two TA enhancement, support indication of which PRACH configuration to be used in the RACH procedure in the PDCCH order.</w:t>
            </w:r>
          </w:p>
          <w:p w14:paraId="035A3C9C" w14:textId="77777777" w:rsidR="00865F2D" w:rsidRPr="00B826B9" w:rsidRDefault="00865F2D" w:rsidP="00E758C8">
            <w:pPr>
              <w:numPr>
                <w:ilvl w:val="0"/>
                <w:numId w:val="40"/>
              </w:numPr>
              <w:autoSpaceDE/>
              <w:autoSpaceDN/>
              <w:adjustRightInd/>
              <w:snapToGrid/>
              <w:spacing w:after="0"/>
              <w:rPr>
                <w:rFonts w:cs="Times"/>
                <w:i/>
                <w:szCs w:val="20"/>
                <w:lang w:val="en-CA"/>
              </w:rPr>
            </w:pPr>
            <w:r w:rsidRPr="00B826B9">
              <w:rPr>
                <w:rStyle w:val="aff2"/>
                <w:rFonts w:cs="Times"/>
                <w:i w:val="0"/>
                <w:szCs w:val="20"/>
                <w:lang w:val="en-CA"/>
              </w:rPr>
              <w:t xml:space="preserve">FFS: </w:t>
            </w:r>
            <w:r>
              <w:rPr>
                <w:rStyle w:val="aff2"/>
                <w:rFonts w:cs="Times"/>
                <w:i w:val="0"/>
                <w:szCs w:val="20"/>
                <w:lang w:val="en-CA"/>
              </w:rPr>
              <w:t>W</w:t>
            </w:r>
            <w:r w:rsidRPr="00B826B9">
              <w:rPr>
                <w:rStyle w:val="aff2"/>
                <w:rFonts w:cs="Times"/>
                <w:i w:val="0"/>
                <w:szCs w:val="20"/>
                <w:lang w:val="en-CA"/>
              </w:rPr>
              <w:t xml:space="preserve">hether </w:t>
            </w:r>
            <w:r w:rsidRPr="00162A4C">
              <w:rPr>
                <w:rStyle w:val="aff2"/>
                <w:rFonts w:cs="Times"/>
                <w:szCs w:val="20"/>
                <w:lang w:val="en-CA"/>
              </w:rPr>
              <w:t>additionalPCI</w:t>
            </w:r>
            <w:r w:rsidRPr="00B826B9">
              <w:rPr>
                <w:rStyle w:val="aff2"/>
                <w:rFonts w:cs="Times"/>
                <w:i w:val="0"/>
                <w:szCs w:val="20"/>
                <w:lang w:val="en-CA"/>
              </w:rPr>
              <w:t xml:space="preserve"> or a generic identifier is indicated in PDCCH order</w:t>
            </w:r>
          </w:p>
          <w:p w14:paraId="37D3E073" w14:textId="77777777" w:rsidR="00865F2D" w:rsidRPr="00DD63BB" w:rsidRDefault="00865F2D" w:rsidP="00E758C8">
            <w:pPr>
              <w:numPr>
                <w:ilvl w:val="0"/>
                <w:numId w:val="40"/>
              </w:numPr>
              <w:autoSpaceDE/>
              <w:autoSpaceDN/>
              <w:adjustRightInd/>
              <w:snapToGrid/>
              <w:spacing w:after="0"/>
              <w:rPr>
                <w:rFonts w:cs="Times"/>
                <w:i/>
                <w:szCs w:val="20"/>
                <w:lang w:val="en-CA"/>
              </w:rPr>
            </w:pPr>
            <w:r w:rsidRPr="00B826B9">
              <w:rPr>
                <w:rStyle w:val="aff2"/>
                <w:rFonts w:cs="Times"/>
                <w:i w:val="0"/>
                <w:szCs w:val="20"/>
                <w:lang w:val="en-CA"/>
              </w:rPr>
              <w:t>FFS: The detail of the indication in PDCCH order in terms of whether to support PRACH</w:t>
            </w:r>
            <w:r w:rsidRPr="00B826B9">
              <w:rPr>
                <w:rStyle w:val="apple-converted-space"/>
                <w:rFonts w:cs="Times"/>
                <w:i/>
                <w:iCs/>
                <w:szCs w:val="20"/>
                <w:lang w:val="en-CA"/>
              </w:rPr>
              <w:t> </w:t>
            </w:r>
            <w:r w:rsidRPr="00B826B9">
              <w:rPr>
                <w:rStyle w:val="aff2"/>
                <w:rFonts w:cs="Times"/>
                <w:i w:val="0"/>
                <w:szCs w:val="20"/>
                <w:lang w:val="en-CA"/>
              </w:rPr>
              <w:t xml:space="preserve">triggered for inactive </w:t>
            </w:r>
            <w:r w:rsidRPr="00162A4C">
              <w:rPr>
                <w:rStyle w:val="aff2"/>
                <w:rFonts w:cs="Times"/>
                <w:szCs w:val="20"/>
                <w:lang w:val="en-CA"/>
              </w:rPr>
              <w:t>additionalPCI</w:t>
            </w:r>
            <w:r w:rsidRPr="00B826B9">
              <w:rPr>
                <w:rStyle w:val="aff2"/>
                <w:rFonts w:cs="Times"/>
                <w:i w:val="0"/>
                <w:szCs w:val="20"/>
                <w:lang w:val="en-CA"/>
              </w:rPr>
              <w:t>.</w:t>
            </w:r>
          </w:p>
        </w:tc>
      </w:tr>
    </w:tbl>
    <w:p w14:paraId="7AE9D43E" w14:textId="77777777" w:rsidR="00875393" w:rsidRDefault="00917169" w:rsidP="00FB6AE4">
      <w:pPr>
        <w:rPr>
          <w:lang w:eastAsia="zh-CN"/>
        </w:rPr>
      </w:pPr>
      <w:r>
        <w:rPr>
          <w:lang w:eastAsia="zh-CN"/>
        </w:rPr>
        <w:t xml:space="preserve">In current specification, PDCCH order </w:t>
      </w:r>
      <w:r w:rsidR="00C02EE8">
        <w:rPr>
          <w:lang w:eastAsia="zh-CN"/>
        </w:rPr>
        <w:t>includes SS</w:t>
      </w:r>
      <w:r>
        <w:rPr>
          <w:lang w:eastAsia="zh-CN"/>
        </w:rPr>
        <w:t>/P</w:t>
      </w:r>
      <w:r w:rsidR="00C02EE8">
        <w:rPr>
          <w:lang w:eastAsia="zh-CN"/>
        </w:rPr>
        <w:t>B</w:t>
      </w:r>
      <w:r>
        <w:rPr>
          <w:lang w:eastAsia="zh-CN"/>
        </w:rPr>
        <w:t>CH</w:t>
      </w:r>
      <w:r w:rsidR="00C02EE8">
        <w:rPr>
          <w:lang w:eastAsia="zh-CN"/>
        </w:rPr>
        <w:t xml:space="preserve"> index</w:t>
      </w:r>
      <w:r>
        <w:rPr>
          <w:lang w:eastAsia="zh-CN"/>
        </w:rPr>
        <w:t xml:space="preserve">, PRACH Mask index and Random Access Preamble index. When the value of the “Random Access Preamble index” is not all zeros, PRACH Mask index is used to indicate PRACH occasion associated with SSB indicated by SS/PBCH index. </w:t>
      </w:r>
    </w:p>
    <w:p w14:paraId="1C577762" w14:textId="77777777" w:rsidR="001C6200" w:rsidRDefault="00917169" w:rsidP="00FB6AE4">
      <w:pPr>
        <w:rPr>
          <w:lang w:eastAsia="zh-CN"/>
        </w:rPr>
      </w:pPr>
      <w:r>
        <w:rPr>
          <w:lang w:eastAsia="zh-CN"/>
        </w:rPr>
        <w:t>In inter-cell case, further enhancement on PDCCH order is n</w:t>
      </w:r>
      <w:r w:rsidR="00B92A69">
        <w:rPr>
          <w:lang w:eastAsia="zh-CN"/>
        </w:rPr>
        <w:t>eeded to identify</w:t>
      </w:r>
      <w:r>
        <w:rPr>
          <w:lang w:eastAsia="zh-CN"/>
        </w:rPr>
        <w:t xml:space="preserve"> SS/PBCH index associated with which PCI. </w:t>
      </w:r>
    </w:p>
    <w:p w14:paraId="7E5191B8" w14:textId="25446A42" w:rsidR="00BE4718" w:rsidRDefault="00BE4718" w:rsidP="00FB6AE4">
      <w:pPr>
        <w:rPr>
          <w:lang w:eastAsia="zh-CN"/>
        </w:rPr>
      </w:pPr>
      <w:r>
        <w:rPr>
          <w:rFonts w:hint="eastAsia"/>
          <w:lang w:eastAsia="zh-CN"/>
        </w:rPr>
        <w:t>F</w:t>
      </w:r>
      <w:r>
        <w:rPr>
          <w:lang w:eastAsia="zh-CN"/>
        </w:rPr>
        <w:t xml:space="preserve">or whether </w:t>
      </w:r>
      <w:bookmarkStart w:id="9" w:name="OLE_LINK29"/>
      <w:r>
        <w:rPr>
          <w:lang w:eastAsia="zh-CN"/>
        </w:rPr>
        <w:t>PRACH</w:t>
      </w:r>
      <w:r w:rsidR="001D5121">
        <w:rPr>
          <w:lang w:eastAsia="zh-CN"/>
        </w:rPr>
        <w:t xml:space="preserve"> triggered by PDCCH order</w:t>
      </w:r>
      <w:r>
        <w:rPr>
          <w:lang w:eastAsia="zh-CN"/>
        </w:rPr>
        <w:t xml:space="preserve"> can be towards </w:t>
      </w:r>
      <w:bookmarkStart w:id="10" w:name="OLE_LINK30"/>
      <w:bookmarkStart w:id="11" w:name="OLE_LINK31"/>
      <w:r>
        <w:rPr>
          <w:lang w:eastAsia="zh-CN"/>
        </w:rPr>
        <w:t>inactive PCI</w:t>
      </w:r>
      <w:bookmarkEnd w:id="9"/>
      <w:bookmarkEnd w:id="10"/>
      <w:bookmarkEnd w:id="11"/>
      <w:r>
        <w:rPr>
          <w:lang w:eastAsia="zh-CN"/>
        </w:rPr>
        <w:t xml:space="preserve">, last meeting, we have discussed this, but no consensus. Some think that if supporting it, low latency can be achieved, and given additional PCI </w:t>
      </w:r>
      <w:r>
        <w:rPr>
          <w:rFonts w:hint="eastAsia"/>
          <w:lang w:eastAsia="zh-CN"/>
        </w:rPr>
        <w:t>ca</w:t>
      </w:r>
      <w:r>
        <w:rPr>
          <w:lang w:eastAsia="zh-CN"/>
        </w:rPr>
        <w:t xml:space="preserve">n be dynamically activated by MAC CE, accurate TA can be achieved in advance to match with the </w:t>
      </w:r>
      <w:r>
        <w:rPr>
          <w:rFonts w:hint="eastAsia"/>
          <w:lang w:eastAsia="zh-CN"/>
        </w:rPr>
        <w:t>upcom</w:t>
      </w:r>
      <w:r>
        <w:rPr>
          <w:lang w:eastAsia="zh-CN"/>
        </w:rPr>
        <w:t>ing UL transmission related to the inactive additional PCI. We tend to agree this. However, we only agree to introduce two TAs/TAGs. If PDCCH order triggered PRACH towards inactive PCI is supported, it means that UE should store/maintain</w:t>
      </w:r>
      <w:r w:rsidR="003969B6">
        <w:rPr>
          <w:lang w:eastAsia="zh-CN"/>
        </w:rPr>
        <w:t xml:space="preserve"> more than 2 UL timings. Besides, there are more additional spec work to do, e.g., how to indicate the TAC for inactive PCI under the assumption of two TAs/TAGs.</w:t>
      </w:r>
      <w:r w:rsidR="001D5121">
        <w:rPr>
          <w:lang w:eastAsia="zh-CN"/>
        </w:rPr>
        <w:t xml:space="preserve"> Thus, we slightly prefer not to support PRACH triggered by PDCCH order towards inactive PCI.</w:t>
      </w:r>
    </w:p>
    <w:p w14:paraId="2909798E" w14:textId="0C1F386E" w:rsidR="001D5121" w:rsidRPr="00835982" w:rsidRDefault="00B550F0" w:rsidP="001D5121">
      <w:pPr>
        <w:rPr>
          <w:b/>
          <w:i/>
          <w:lang w:eastAsia="zh-CN"/>
        </w:rPr>
      </w:pPr>
      <w:bookmarkStart w:id="12" w:name="OLE_LINK82"/>
      <w:bookmarkStart w:id="13" w:name="OLE_LINK83"/>
      <w:r>
        <w:rPr>
          <w:b/>
          <w:i/>
          <w:lang w:eastAsia="zh-CN"/>
        </w:rPr>
        <w:t xml:space="preserve">Proposal </w:t>
      </w:r>
      <w:r>
        <w:rPr>
          <w:rFonts w:hint="eastAsia"/>
          <w:b/>
          <w:i/>
          <w:lang w:eastAsia="zh-CN"/>
        </w:rPr>
        <w:t>6</w:t>
      </w:r>
      <w:r w:rsidR="001D5121">
        <w:rPr>
          <w:b/>
          <w:i/>
          <w:lang w:eastAsia="zh-CN"/>
        </w:rPr>
        <w:t xml:space="preserve">: Prefer not to support </w:t>
      </w:r>
      <w:r w:rsidR="001D5121" w:rsidRPr="001D5121">
        <w:rPr>
          <w:b/>
          <w:i/>
          <w:lang w:eastAsia="zh-CN"/>
        </w:rPr>
        <w:t>PRACH triggered by PDCCH order towards inactive PCI</w:t>
      </w:r>
      <w:r w:rsidR="001D5121">
        <w:rPr>
          <w:b/>
          <w:i/>
          <w:lang w:eastAsia="zh-CN"/>
        </w:rPr>
        <w:t>.</w:t>
      </w:r>
    </w:p>
    <w:bookmarkEnd w:id="12"/>
    <w:bookmarkEnd w:id="13"/>
    <w:p w14:paraId="3A8A620B" w14:textId="38335B5A" w:rsidR="00875393" w:rsidRDefault="00875393" w:rsidP="00FB6AE4">
      <w:pPr>
        <w:rPr>
          <w:lang w:eastAsia="zh-CN"/>
        </w:rPr>
      </w:pPr>
      <w:r>
        <w:rPr>
          <w:lang w:eastAsia="zh-CN"/>
        </w:rPr>
        <w:t>Regarding how to indicate the PRACH configuration, on</w:t>
      </w:r>
      <w:r w:rsidR="00724E61">
        <w:rPr>
          <w:lang w:eastAsia="zh-CN"/>
        </w:rPr>
        <w:t>e way is to introduce explicit indication of</w:t>
      </w:r>
      <w:r>
        <w:rPr>
          <w:lang w:eastAsia="zh-CN"/>
        </w:rPr>
        <w:t xml:space="preserve"> additional PCI in the PDCCH order. </w:t>
      </w:r>
      <w:r w:rsidR="00835982">
        <w:rPr>
          <w:lang w:eastAsia="zh-CN"/>
        </w:rPr>
        <w:t xml:space="preserve">However, </w:t>
      </w:r>
      <w:r>
        <w:rPr>
          <w:lang w:eastAsia="zh-CN"/>
        </w:rPr>
        <w:t xml:space="preserve">the </w:t>
      </w:r>
      <w:r w:rsidR="00724E61">
        <w:rPr>
          <w:lang w:eastAsia="zh-CN"/>
        </w:rPr>
        <w:t xml:space="preserve">additional DCI </w:t>
      </w:r>
      <w:r>
        <w:rPr>
          <w:lang w:eastAsia="zh-CN"/>
        </w:rPr>
        <w:t>overhead</w:t>
      </w:r>
      <w:r w:rsidR="001C6200">
        <w:rPr>
          <w:lang w:eastAsia="zh-CN"/>
        </w:rPr>
        <w:t xml:space="preserve"> (about 10bit) may be </w:t>
      </w:r>
      <w:r>
        <w:rPr>
          <w:lang w:eastAsia="zh-CN"/>
        </w:rPr>
        <w:t xml:space="preserve">too much </w:t>
      </w:r>
      <w:r w:rsidR="007B114A">
        <w:rPr>
          <w:lang w:eastAsia="zh-CN"/>
        </w:rPr>
        <w:t>for PDCCH order. In Rel-17, up to 7 addition</w:t>
      </w:r>
      <w:r w:rsidR="001C6200">
        <w:rPr>
          <w:lang w:eastAsia="zh-CN"/>
        </w:rPr>
        <w:t>al PCI is supported,</w:t>
      </w:r>
      <w:r w:rsidR="00835982">
        <w:rPr>
          <w:lang w:eastAsia="zh-CN"/>
        </w:rPr>
        <w:t xml:space="preserve"> and additionalPCI </w:t>
      </w:r>
      <w:r w:rsidR="00724E61">
        <w:rPr>
          <w:lang w:eastAsia="zh-CN"/>
        </w:rPr>
        <w:t xml:space="preserve">field </w:t>
      </w:r>
      <w:r w:rsidR="00835982">
        <w:rPr>
          <w:lang w:eastAsia="zh-CN"/>
        </w:rPr>
        <w:t>is expressed by index</w:t>
      </w:r>
      <w:r w:rsidR="00724E61">
        <w:rPr>
          <w:lang w:eastAsia="zh-CN"/>
        </w:rPr>
        <w:t xml:space="preserve"> of </w:t>
      </w:r>
      <w:r w:rsidR="00835982">
        <w:rPr>
          <w:lang w:eastAsia="zh-CN"/>
        </w:rPr>
        <w:t xml:space="preserve">range {1,7} . Thus, we think </w:t>
      </w:r>
      <w:r w:rsidR="001C6200">
        <w:rPr>
          <w:lang w:eastAsia="zh-CN"/>
        </w:rPr>
        <w:t>3 bit</w:t>
      </w:r>
      <w:r w:rsidR="00F96719">
        <w:rPr>
          <w:lang w:eastAsia="zh-CN"/>
        </w:rPr>
        <w:t>s</w:t>
      </w:r>
      <w:r w:rsidR="001C6200">
        <w:rPr>
          <w:lang w:eastAsia="zh-CN"/>
        </w:rPr>
        <w:t xml:space="preserve"> is enough to denote the PCI information</w:t>
      </w:r>
      <w:r w:rsidR="00835982">
        <w:rPr>
          <w:lang w:eastAsia="zh-CN"/>
        </w:rPr>
        <w:t>, where one codepoint can be utilized to denote the PCI of serving cell</w:t>
      </w:r>
      <w:r w:rsidR="001C6200">
        <w:rPr>
          <w:lang w:eastAsia="zh-CN"/>
        </w:rPr>
        <w:t xml:space="preserve">. </w:t>
      </w:r>
      <w:r w:rsidR="00835982">
        <w:rPr>
          <w:lang w:eastAsia="zh-CN"/>
        </w:rPr>
        <w:t>On the other hand, if only active additional PCI is considered, one general ide</w:t>
      </w:r>
      <w:r w:rsidR="00724E61">
        <w:rPr>
          <w:lang w:eastAsia="zh-CN"/>
        </w:rPr>
        <w:t>ntifier may be enough to be included</w:t>
      </w:r>
      <w:r w:rsidR="00EF78A8">
        <w:rPr>
          <w:lang w:eastAsia="zh-CN"/>
        </w:rPr>
        <w:t xml:space="preserve"> in the PDCCH order. </w:t>
      </w:r>
      <w:r w:rsidR="00724E61">
        <w:rPr>
          <w:lang w:eastAsia="zh-CN"/>
        </w:rPr>
        <w:t>For example, if the value of the</w:t>
      </w:r>
      <w:r w:rsidR="00EF78A8">
        <w:rPr>
          <w:lang w:eastAsia="zh-CN"/>
        </w:rPr>
        <w:t xml:space="preserve"> general identifier is 1, it means the triggered PRACH is for active additional PCI. </w:t>
      </w:r>
    </w:p>
    <w:p w14:paraId="17A37D1B" w14:textId="3D025318" w:rsidR="00835982" w:rsidRPr="00835982" w:rsidRDefault="00E97400" w:rsidP="00FB6AE4">
      <w:pPr>
        <w:rPr>
          <w:b/>
          <w:i/>
          <w:lang w:eastAsia="zh-CN"/>
        </w:rPr>
      </w:pPr>
      <w:bookmarkStart w:id="14" w:name="OLE_LINK81"/>
      <w:r>
        <w:rPr>
          <w:b/>
          <w:i/>
          <w:lang w:eastAsia="zh-CN"/>
        </w:rPr>
        <w:t xml:space="preserve">Proposal </w:t>
      </w:r>
      <w:r w:rsidR="00B550F0">
        <w:rPr>
          <w:rFonts w:hint="eastAsia"/>
          <w:b/>
          <w:i/>
          <w:lang w:eastAsia="zh-CN"/>
        </w:rPr>
        <w:t>7</w:t>
      </w:r>
      <w:r w:rsidR="00835982" w:rsidRPr="00835982">
        <w:rPr>
          <w:b/>
          <w:i/>
          <w:lang w:eastAsia="zh-CN"/>
        </w:rPr>
        <w:t xml:space="preserve">: If PRACH for inactive additional PCI can </w:t>
      </w:r>
      <w:r w:rsidR="00835982">
        <w:rPr>
          <w:b/>
          <w:i/>
          <w:lang w:eastAsia="zh-CN"/>
        </w:rPr>
        <w:t xml:space="preserve">not </w:t>
      </w:r>
      <w:r w:rsidR="00835982" w:rsidRPr="00835982">
        <w:rPr>
          <w:b/>
          <w:i/>
          <w:lang w:eastAsia="zh-CN"/>
        </w:rPr>
        <w:t>be triggered by PDCCH order</w:t>
      </w:r>
      <w:r w:rsidR="00835982">
        <w:rPr>
          <w:b/>
          <w:i/>
          <w:lang w:eastAsia="zh-CN"/>
        </w:rPr>
        <w:t xml:space="preserve">, one </w:t>
      </w:r>
      <w:r w:rsidR="00835982" w:rsidRPr="00835982">
        <w:rPr>
          <w:b/>
          <w:i/>
          <w:lang w:eastAsia="zh-CN"/>
        </w:rPr>
        <w:t>generic identifier</w:t>
      </w:r>
      <w:r w:rsidR="00F96719">
        <w:rPr>
          <w:b/>
          <w:i/>
          <w:lang w:eastAsia="zh-CN"/>
        </w:rPr>
        <w:t xml:space="preserve"> (1 bit)</w:t>
      </w:r>
      <w:r w:rsidR="00835982">
        <w:rPr>
          <w:b/>
          <w:i/>
          <w:lang w:eastAsia="zh-CN"/>
        </w:rPr>
        <w:t xml:space="preserve"> </w:t>
      </w:r>
      <w:r w:rsidR="00835982" w:rsidRPr="00835982">
        <w:rPr>
          <w:b/>
          <w:i/>
          <w:lang w:eastAsia="zh-CN"/>
        </w:rPr>
        <w:t>can be included into the PDCCH order.</w:t>
      </w:r>
    </w:p>
    <w:p w14:paraId="7EE30E2C" w14:textId="349F7F01" w:rsidR="00664812" w:rsidRPr="00EF78A8" w:rsidRDefault="00E97400" w:rsidP="00FB6AE4">
      <w:pPr>
        <w:rPr>
          <w:b/>
          <w:i/>
          <w:lang w:eastAsia="zh-CN"/>
        </w:rPr>
      </w:pPr>
      <w:bookmarkStart w:id="15" w:name="OLE_LINK32"/>
      <w:bookmarkEnd w:id="14"/>
      <w:r>
        <w:rPr>
          <w:b/>
          <w:i/>
          <w:lang w:eastAsia="zh-CN"/>
        </w:rPr>
        <w:lastRenderedPageBreak/>
        <w:t xml:space="preserve">Proposal </w:t>
      </w:r>
      <w:r w:rsidR="00B550F0">
        <w:rPr>
          <w:rFonts w:hint="eastAsia"/>
          <w:b/>
          <w:i/>
          <w:lang w:eastAsia="zh-CN"/>
        </w:rPr>
        <w:t>8</w:t>
      </w:r>
      <w:r w:rsidR="001C6200" w:rsidRPr="00835982">
        <w:rPr>
          <w:b/>
          <w:i/>
          <w:lang w:eastAsia="zh-CN"/>
        </w:rPr>
        <w:t>: If PRACH for inactive additional PCI can be triggered by PDCCH order</w:t>
      </w:r>
      <w:r w:rsidR="00EF78A8">
        <w:rPr>
          <w:b/>
          <w:i/>
          <w:lang w:eastAsia="zh-CN"/>
        </w:rPr>
        <w:t xml:space="preserve">, one new field denoting the index of PCIs (up to </w:t>
      </w:r>
      <w:r w:rsidR="00F96719">
        <w:rPr>
          <w:b/>
          <w:i/>
          <w:lang w:eastAsia="zh-CN"/>
        </w:rPr>
        <w:t>3 bits</w:t>
      </w:r>
      <w:r w:rsidR="00EF78A8">
        <w:rPr>
          <w:b/>
          <w:i/>
          <w:lang w:eastAsia="zh-CN"/>
        </w:rPr>
        <w:t>)</w:t>
      </w:r>
      <w:r w:rsidR="00835982">
        <w:rPr>
          <w:b/>
          <w:i/>
          <w:lang w:eastAsia="zh-CN"/>
        </w:rPr>
        <w:t xml:space="preserve"> </w:t>
      </w:r>
      <w:r w:rsidR="001C6200" w:rsidRPr="00835982">
        <w:rPr>
          <w:b/>
          <w:i/>
          <w:lang w:eastAsia="zh-CN"/>
        </w:rPr>
        <w:t xml:space="preserve">can </w:t>
      </w:r>
      <w:r w:rsidR="00835982" w:rsidRPr="00835982">
        <w:rPr>
          <w:b/>
          <w:i/>
          <w:lang w:eastAsia="zh-CN"/>
        </w:rPr>
        <w:t>be included into the PDCCH order.</w:t>
      </w:r>
    </w:p>
    <w:bookmarkEnd w:id="15"/>
    <w:p w14:paraId="669A4F5C" w14:textId="159236FC" w:rsidR="00C759A2" w:rsidRPr="0080732C" w:rsidRDefault="00C759A2"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4486CF7E" w14:textId="77777777" w:rsidR="00B550F0" w:rsidRPr="00317ADB" w:rsidRDefault="00B550F0" w:rsidP="00B550F0">
      <w:pPr>
        <w:rPr>
          <w:b/>
          <w:i/>
          <w:lang w:eastAsia="zh-CN"/>
        </w:rPr>
      </w:pPr>
      <w:r w:rsidRPr="00A03AFE">
        <w:rPr>
          <w:b/>
          <w:i/>
          <w:lang w:eastAsia="zh-CN"/>
        </w:rPr>
        <w:t>Prop</w:t>
      </w:r>
      <w:r>
        <w:rPr>
          <w:b/>
          <w:i/>
          <w:lang w:eastAsia="zh-CN"/>
        </w:rPr>
        <w:t xml:space="preserve">osal </w:t>
      </w:r>
      <w:r>
        <w:rPr>
          <w:rFonts w:hint="eastAsia"/>
          <w:b/>
          <w:i/>
          <w:lang w:eastAsia="zh-CN"/>
        </w:rPr>
        <w:t>1</w:t>
      </w:r>
      <w:r w:rsidRPr="00A03AFE">
        <w:rPr>
          <w:b/>
          <w:i/>
          <w:lang w:eastAsia="zh-CN"/>
        </w:rPr>
        <w:t>:</w:t>
      </w:r>
      <w:r>
        <w:rPr>
          <w:b/>
          <w:i/>
          <w:lang w:eastAsia="zh-CN"/>
        </w:rPr>
        <w:t xml:space="preserve"> Confirm the working assumption: </w:t>
      </w:r>
      <w:r w:rsidRPr="00317ADB">
        <w:rPr>
          <w:b/>
          <w:i/>
          <w:lang w:eastAsia="zh-CN"/>
        </w:rPr>
        <w:t>For intra-cell multi-DCI based Multi-TRP operation with two TA enhancement, support the case where a PDCCH order sent by TRPX triggers RACH procedure towards either TRPX or TRPY.</w:t>
      </w:r>
    </w:p>
    <w:p w14:paraId="3B43C140" w14:textId="77777777" w:rsidR="00B550F0" w:rsidRDefault="00B550F0" w:rsidP="00B550F0">
      <w:pPr>
        <w:rPr>
          <w:b/>
          <w:i/>
          <w:lang w:eastAsia="zh-CN"/>
        </w:rPr>
      </w:pPr>
      <w:r w:rsidRPr="00E97400">
        <w:rPr>
          <w:rFonts w:hint="eastAsia"/>
          <w:b/>
          <w:i/>
          <w:lang w:eastAsia="zh-CN"/>
        </w:rPr>
        <w:t>P</w:t>
      </w:r>
      <w:r w:rsidRPr="00E97400">
        <w:rPr>
          <w:b/>
          <w:i/>
          <w:lang w:eastAsia="zh-CN"/>
        </w:rPr>
        <w:t xml:space="preserve">roposal </w:t>
      </w:r>
      <w:r>
        <w:rPr>
          <w:rFonts w:hint="eastAsia"/>
          <w:b/>
          <w:i/>
          <w:lang w:eastAsia="zh-CN"/>
        </w:rPr>
        <w:t>2</w:t>
      </w:r>
      <w:r w:rsidRPr="00E97400">
        <w:rPr>
          <w:rFonts w:hint="eastAsia"/>
          <w:b/>
          <w:i/>
          <w:lang w:eastAsia="zh-CN"/>
        </w:rPr>
        <w:t>:</w:t>
      </w:r>
      <w:r w:rsidRPr="00E97400">
        <w:rPr>
          <w:b/>
          <w:i/>
          <w:lang w:eastAsia="zh-CN"/>
        </w:rPr>
        <w:t xml:space="preserve"> </w:t>
      </w:r>
      <w:r>
        <w:rPr>
          <w:b/>
          <w:i/>
          <w:lang w:eastAsia="zh-CN"/>
        </w:rPr>
        <w:t>For inter-cell case, w</w:t>
      </w:r>
      <w:r w:rsidRPr="00E97400">
        <w:rPr>
          <w:b/>
          <w:i/>
          <w:lang w:eastAsia="zh-CN"/>
        </w:rPr>
        <w:t xml:space="preserve">hen </w:t>
      </w:r>
      <w:r>
        <w:rPr>
          <w:b/>
          <w:i/>
          <w:lang w:eastAsia="zh-CN"/>
        </w:rPr>
        <w:t>P</w:t>
      </w:r>
      <w:r w:rsidRPr="00E97400">
        <w:rPr>
          <w:b/>
          <w:i/>
          <w:lang w:eastAsia="zh-CN"/>
        </w:rPr>
        <w:t>DCCH order from one TRP triggering PRACH towards another TRP, suggest to consider PL RS/DL RS of UL TCI state/joint TCI state with lowest ID associated with the TRP where the PRACH is transmitted to as the PL RS for triggered PRACH.</w:t>
      </w:r>
    </w:p>
    <w:p w14:paraId="31597A63" w14:textId="77777777" w:rsidR="00B550F0" w:rsidRPr="00D21685" w:rsidRDefault="00B550F0" w:rsidP="00B550F0">
      <w:pPr>
        <w:rPr>
          <w:b/>
          <w:i/>
          <w:lang w:eastAsia="zh-CN"/>
        </w:rPr>
      </w:pPr>
      <w:r w:rsidRPr="00E97400">
        <w:rPr>
          <w:rFonts w:hint="eastAsia"/>
          <w:b/>
          <w:i/>
          <w:lang w:eastAsia="zh-CN"/>
        </w:rPr>
        <w:t>P</w:t>
      </w:r>
      <w:r w:rsidRPr="00E97400">
        <w:rPr>
          <w:b/>
          <w:i/>
          <w:lang w:eastAsia="zh-CN"/>
        </w:rPr>
        <w:t xml:space="preserve">roposal </w:t>
      </w:r>
      <w:r>
        <w:rPr>
          <w:rFonts w:hint="eastAsia"/>
          <w:b/>
          <w:i/>
          <w:lang w:eastAsia="zh-CN"/>
        </w:rPr>
        <w:t>3</w:t>
      </w:r>
      <w:r w:rsidRPr="00E97400">
        <w:rPr>
          <w:rFonts w:hint="eastAsia"/>
          <w:b/>
          <w:i/>
          <w:lang w:eastAsia="zh-CN"/>
        </w:rPr>
        <w:t>:</w:t>
      </w:r>
      <w:r w:rsidRPr="00E97400">
        <w:rPr>
          <w:b/>
          <w:i/>
          <w:lang w:eastAsia="zh-CN"/>
        </w:rPr>
        <w:t xml:space="preserve"> </w:t>
      </w:r>
      <w:r>
        <w:rPr>
          <w:b/>
          <w:i/>
          <w:lang w:eastAsia="zh-CN"/>
        </w:rPr>
        <w:t>For intra-cell case</w:t>
      </w:r>
      <w:r w:rsidRPr="00E97400">
        <w:rPr>
          <w:b/>
          <w:i/>
          <w:lang w:eastAsia="zh-CN"/>
        </w:rPr>
        <w:t>, suggest to consider</w:t>
      </w:r>
      <w:r>
        <w:rPr>
          <w:b/>
          <w:i/>
          <w:lang w:eastAsia="zh-CN"/>
        </w:rPr>
        <w:t xml:space="preserve"> SSB </w:t>
      </w:r>
      <w:r w:rsidRPr="00D21685">
        <w:rPr>
          <w:b/>
          <w:i/>
          <w:lang w:eastAsia="zh-CN"/>
        </w:rPr>
        <w:t>indicated by the PDCCH order</w:t>
      </w:r>
      <w:r>
        <w:rPr>
          <w:b/>
          <w:i/>
          <w:lang w:eastAsia="zh-CN"/>
        </w:rPr>
        <w:t xml:space="preserve"> </w:t>
      </w:r>
      <w:r w:rsidRPr="00E97400">
        <w:rPr>
          <w:b/>
          <w:i/>
          <w:lang w:eastAsia="zh-CN"/>
        </w:rPr>
        <w:t>as the PL RS for triggered PRACH.</w:t>
      </w:r>
    </w:p>
    <w:p w14:paraId="586B8F62" w14:textId="0D2FC32C" w:rsidR="00E406E1" w:rsidRPr="00B550F0" w:rsidRDefault="00B550F0" w:rsidP="00011117">
      <w:pPr>
        <w:rPr>
          <w:rFonts w:hint="eastAsia"/>
          <w:b/>
          <w:i/>
          <w:lang w:eastAsia="zh-CN"/>
        </w:rPr>
      </w:pPr>
      <w:r>
        <w:rPr>
          <w:b/>
          <w:i/>
          <w:lang w:eastAsia="zh-CN"/>
        </w:rPr>
        <w:t xml:space="preserve">Proposal </w:t>
      </w:r>
      <w:r>
        <w:rPr>
          <w:rFonts w:hint="eastAsia"/>
          <w:b/>
          <w:i/>
          <w:lang w:eastAsia="zh-CN"/>
        </w:rPr>
        <w:t>4</w:t>
      </w:r>
      <w:r>
        <w:rPr>
          <w:b/>
          <w:i/>
          <w:lang w:eastAsia="zh-CN"/>
        </w:rPr>
        <w:t xml:space="preserve">: When PDCCH scheduling RAR is from one TRP different PDCCH order transmitted, UE can </w:t>
      </w:r>
      <w:r w:rsidRPr="00860D1C">
        <w:rPr>
          <w:b/>
          <w:i/>
          <w:lang w:eastAsia="zh-CN"/>
        </w:rPr>
        <w:t xml:space="preserve">assume the DM-RS antenna port </w:t>
      </w:r>
      <w:r>
        <w:rPr>
          <w:b/>
          <w:i/>
          <w:lang w:eastAsia="zh-CN"/>
        </w:rPr>
        <w:t xml:space="preserve">QCL </w:t>
      </w:r>
      <w:r w:rsidRPr="00860D1C">
        <w:rPr>
          <w:b/>
          <w:i/>
          <w:lang w:eastAsia="zh-CN"/>
        </w:rPr>
        <w:t xml:space="preserve">properties of the CORESET associated with the Type1-PDCCH CSS set </w:t>
      </w:r>
      <w:r>
        <w:rPr>
          <w:b/>
          <w:i/>
          <w:lang w:eastAsia="zh-CN"/>
        </w:rPr>
        <w:t xml:space="preserve">is used </w:t>
      </w:r>
      <w:r w:rsidRPr="00860D1C">
        <w:rPr>
          <w:b/>
          <w:i/>
          <w:lang w:eastAsia="zh-CN"/>
        </w:rPr>
        <w:t>for receiving the PDCCH scheduling RAR, regardless of SpCell or Scell.</w:t>
      </w:r>
    </w:p>
    <w:p w14:paraId="063EAB2C" w14:textId="601DFF38" w:rsidR="00B550F0" w:rsidRPr="00B550F0" w:rsidRDefault="00B550F0" w:rsidP="00011117">
      <w:pPr>
        <w:rPr>
          <w:rFonts w:hint="eastAsia"/>
          <w:b/>
          <w:i/>
          <w:lang w:eastAsia="zh-CN"/>
        </w:rPr>
      </w:pPr>
      <w:r w:rsidRPr="00506AEF">
        <w:rPr>
          <w:b/>
          <w:i/>
          <w:lang w:eastAsia="zh-CN"/>
        </w:rPr>
        <w:t xml:space="preserve">Proposal </w:t>
      </w:r>
      <w:r>
        <w:rPr>
          <w:rFonts w:hint="eastAsia"/>
          <w:b/>
          <w:i/>
          <w:lang w:eastAsia="zh-CN"/>
        </w:rPr>
        <w:t>5</w:t>
      </w:r>
      <w:r w:rsidRPr="00506AEF">
        <w:rPr>
          <w:b/>
          <w:i/>
          <w:lang w:eastAsia="zh-CN"/>
        </w:rPr>
        <w:t>: Support to indicate one TAG ID by one RAR for both inter-cell case and intra-cell case.</w:t>
      </w:r>
    </w:p>
    <w:p w14:paraId="707F3195" w14:textId="7DA55683" w:rsidR="00B550F0" w:rsidRPr="00B550F0" w:rsidRDefault="00B550F0" w:rsidP="00011117">
      <w:pPr>
        <w:rPr>
          <w:rFonts w:hint="eastAsia"/>
          <w:b/>
          <w:i/>
          <w:lang w:eastAsia="zh-CN"/>
        </w:rPr>
      </w:pPr>
      <w:r>
        <w:rPr>
          <w:b/>
          <w:i/>
          <w:lang w:eastAsia="zh-CN"/>
        </w:rPr>
        <w:t xml:space="preserve">Proposal </w:t>
      </w:r>
      <w:r>
        <w:rPr>
          <w:rFonts w:hint="eastAsia"/>
          <w:b/>
          <w:i/>
          <w:lang w:eastAsia="zh-CN"/>
        </w:rPr>
        <w:t>6</w:t>
      </w:r>
      <w:r>
        <w:rPr>
          <w:b/>
          <w:i/>
          <w:lang w:eastAsia="zh-CN"/>
        </w:rPr>
        <w:t xml:space="preserve">: Prefer not to support </w:t>
      </w:r>
      <w:r w:rsidRPr="001D5121">
        <w:rPr>
          <w:b/>
          <w:i/>
          <w:lang w:eastAsia="zh-CN"/>
        </w:rPr>
        <w:t>PRACH triggered by PDCCH order towards inactive PCI</w:t>
      </w:r>
      <w:r>
        <w:rPr>
          <w:b/>
          <w:i/>
          <w:lang w:eastAsia="zh-CN"/>
        </w:rPr>
        <w:t>.</w:t>
      </w:r>
    </w:p>
    <w:p w14:paraId="69C18329" w14:textId="3123A01B" w:rsidR="00B550F0" w:rsidRPr="00B550F0" w:rsidRDefault="00B550F0" w:rsidP="00011117">
      <w:pPr>
        <w:rPr>
          <w:rFonts w:hint="eastAsia"/>
          <w:b/>
          <w:i/>
          <w:lang w:eastAsia="zh-CN"/>
        </w:rPr>
      </w:pPr>
      <w:r>
        <w:rPr>
          <w:b/>
          <w:i/>
          <w:lang w:eastAsia="zh-CN"/>
        </w:rPr>
        <w:t xml:space="preserve">Proposal </w:t>
      </w:r>
      <w:r>
        <w:rPr>
          <w:rFonts w:hint="eastAsia"/>
          <w:b/>
          <w:i/>
          <w:lang w:eastAsia="zh-CN"/>
        </w:rPr>
        <w:t>7</w:t>
      </w:r>
      <w:r w:rsidRPr="00835982">
        <w:rPr>
          <w:b/>
          <w:i/>
          <w:lang w:eastAsia="zh-CN"/>
        </w:rPr>
        <w:t xml:space="preserve">: If PRACH for inactive additional PCI can </w:t>
      </w:r>
      <w:r>
        <w:rPr>
          <w:b/>
          <w:i/>
          <w:lang w:eastAsia="zh-CN"/>
        </w:rPr>
        <w:t xml:space="preserve">not </w:t>
      </w:r>
      <w:r w:rsidRPr="00835982">
        <w:rPr>
          <w:b/>
          <w:i/>
          <w:lang w:eastAsia="zh-CN"/>
        </w:rPr>
        <w:t>be triggered by PDCCH order</w:t>
      </w:r>
      <w:r>
        <w:rPr>
          <w:b/>
          <w:i/>
          <w:lang w:eastAsia="zh-CN"/>
        </w:rPr>
        <w:t xml:space="preserve">, one </w:t>
      </w:r>
      <w:r w:rsidRPr="00835982">
        <w:rPr>
          <w:b/>
          <w:i/>
          <w:lang w:eastAsia="zh-CN"/>
        </w:rPr>
        <w:t>generic identifier</w:t>
      </w:r>
      <w:r>
        <w:rPr>
          <w:b/>
          <w:i/>
          <w:lang w:eastAsia="zh-CN"/>
        </w:rPr>
        <w:t xml:space="preserve"> (1 bit) </w:t>
      </w:r>
      <w:r w:rsidRPr="00835982">
        <w:rPr>
          <w:b/>
          <w:i/>
          <w:lang w:eastAsia="zh-CN"/>
        </w:rPr>
        <w:t>can be included into the PDCCH order.</w:t>
      </w:r>
    </w:p>
    <w:p w14:paraId="31343C3E" w14:textId="695AD34B" w:rsidR="00B550F0" w:rsidRPr="00B550F0" w:rsidRDefault="00B550F0" w:rsidP="00011117">
      <w:pPr>
        <w:rPr>
          <w:rFonts w:hint="eastAsia"/>
          <w:b/>
          <w:i/>
          <w:lang w:eastAsia="zh-CN"/>
        </w:rPr>
      </w:pPr>
      <w:r>
        <w:rPr>
          <w:b/>
          <w:i/>
          <w:lang w:eastAsia="zh-CN"/>
        </w:rPr>
        <w:t xml:space="preserve">Proposal </w:t>
      </w:r>
      <w:r>
        <w:rPr>
          <w:rFonts w:hint="eastAsia"/>
          <w:b/>
          <w:i/>
          <w:lang w:eastAsia="zh-CN"/>
        </w:rPr>
        <w:t>8</w:t>
      </w:r>
      <w:r w:rsidRPr="00835982">
        <w:rPr>
          <w:b/>
          <w:i/>
          <w:lang w:eastAsia="zh-CN"/>
        </w:rPr>
        <w:t>: If PRACH for inactive additional PCI can be triggered by PDCCH order</w:t>
      </w:r>
      <w:r>
        <w:rPr>
          <w:b/>
          <w:i/>
          <w:lang w:eastAsia="zh-CN"/>
        </w:rPr>
        <w:t xml:space="preserve">, one new field denoting the index of PCIs (up to 3 bits) </w:t>
      </w:r>
      <w:r w:rsidRPr="00835982">
        <w:rPr>
          <w:b/>
          <w:i/>
          <w:lang w:eastAsia="zh-CN"/>
        </w:rPr>
        <w:t>can be included into the PDCCH order.</w:t>
      </w:r>
      <w:bookmarkStart w:id="16" w:name="_GoBack"/>
      <w:bookmarkEnd w:id="16"/>
    </w:p>
    <w:p w14:paraId="02910132" w14:textId="77777777" w:rsidR="00C759A2" w:rsidRPr="00A150BE" w:rsidRDefault="00C759A2"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A3F1AD5"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1FF596F2" w14:textId="223B191F" w:rsidR="00011117" w:rsidRDefault="00011117" w:rsidP="00011117">
      <w:pPr>
        <w:pStyle w:val="af3"/>
        <w:numPr>
          <w:ilvl w:val="0"/>
          <w:numId w:val="11"/>
        </w:numPr>
        <w:ind w:firstLineChars="0"/>
      </w:pPr>
      <w:r w:rsidRPr="0087766D">
        <w:t>Draft Repor</w:t>
      </w:r>
      <w:r>
        <w:t>t of 3GPP TSG RAN WG1 #111</w:t>
      </w:r>
    </w:p>
    <w:p w14:paraId="503F777A" w14:textId="43341B71" w:rsidR="00011117" w:rsidRDefault="00011117" w:rsidP="00011117">
      <w:pPr>
        <w:pStyle w:val="af3"/>
        <w:numPr>
          <w:ilvl w:val="0"/>
          <w:numId w:val="11"/>
        </w:numPr>
        <w:ind w:firstLineChars="0"/>
      </w:pPr>
      <w:r w:rsidRPr="0087766D">
        <w:t>Draft Repor</w:t>
      </w:r>
      <w:r>
        <w:t>t of 3GPP TSG RAN WG1 #112</w:t>
      </w:r>
      <w:r>
        <w:rPr>
          <w:rFonts w:hint="eastAsia"/>
          <w:lang w:eastAsia="zh-CN"/>
        </w:rPr>
        <w:t>b</w:t>
      </w:r>
      <w:r>
        <w:rPr>
          <w:lang w:eastAsia="zh-CN"/>
        </w:rPr>
        <w:t>-</w:t>
      </w:r>
      <w:r>
        <w:t>e</w:t>
      </w:r>
    </w:p>
    <w:p w14:paraId="3ADF5737" w14:textId="2EA859B6" w:rsidR="00394DBB" w:rsidRDefault="00011117" w:rsidP="00394DBB">
      <w:pPr>
        <w:pStyle w:val="af3"/>
        <w:numPr>
          <w:ilvl w:val="0"/>
          <w:numId w:val="11"/>
        </w:numPr>
        <w:ind w:firstLineChars="0"/>
      </w:pPr>
      <w:r w:rsidRPr="00ED4AF8">
        <w:t>3GPP TS 38.</w:t>
      </w:r>
      <w:r w:rsidRPr="00ED4AF8">
        <w:rPr>
          <w:rFonts w:hint="eastAsia"/>
          <w:lang w:eastAsia="zh-CN"/>
        </w:rPr>
        <w:t>213</w:t>
      </w:r>
      <w:r w:rsidRPr="00ED4AF8">
        <w:t xml:space="preserve">: "NR; Physical layer procedures for </w:t>
      </w:r>
      <w:r w:rsidRPr="00ED4AF8">
        <w:rPr>
          <w:rFonts w:hint="eastAsia"/>
          <w:lang w:eastAsia="zh-CN"/>
        </w:rPr>
        <w:t>control</w:t>
      </w:r>
      <w:r w:rsidRPr="00ED4AF8">
        <w:t>"</w:t>
      </w:r>
    </w:p>
    <w:p w14:paraId="6F15B8AF" w14:textId="2143A7D1" w:rsidR="002D2734" w:rsidRDefault="00DC39E6" w:rsidP="005168C6">
      <w:pPr>
        <w:pStyle w:val="af3"/>
        <w:numPr>
          <w:ilvl w:val="0"/>
          <w:numId w:val="11"/>
        </w:numPr>
        <w:ind w:firstLineChars="0"/>
      </w:pPr>
      <w:r w:rsidRPr="0087766D">
        <w:t>Draft Repor</w:t>
      </w:r>
      <w:r w:rsidR="00146ACF">
        <w:t>t of 3GPP TSG RAN WG1 #113</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4DACD" w14:textId="77777777" w:rsidR="0036069A" w:rsidRDefault="0036069A">
      <w:r>
        <w:separator/>
      </w:r>
    </w:p>
  </w:endnote>
  <w:endnote w:type="continuationSeparator" w:id="0">
    <w:p w14:paraId="2BBCB719" w14:textId="77777777" w:rsidR="0036069A" w:rsidRDefault="0036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4C59F" w14:textId="77777777" w:rsidR="0036069A" w:rsidRDefault="0036069A">
      <w:r>
        <w:separator/>
      </w:r>
    </w:p>
  </w:footnote>
  <w:footnote w:type="continuationSeparator" w:id="0">
    <w:p w14:paraId="4163B32D" w14:textId="77777777" w:rsidR="0036069A" w:rsidRDefault="00360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8"/>
  </w:num>
  <w:num w:numId="4">
    <w:abstractNumId w:val="29"/>
  </w:num>
  <w:num w:numId="5">
    <w:abstractNumId w:val="18"/>
  </w:num>
  <w:num w:numId="6">
    <w:abstractNumId w:val="14"/>
  </w:num>
  <w:num w:numId="7">
    <w:abstractNumId w:val="30"/>
  </w:num>
  <w:num w:numId="8">
    <w:abstractNumId w:val="27"/>
  </w:num>
  <w:num w:numId="9">
    <w:abstractNumId w:val="13"/>
  </w:num>
  <w:num w:numId="10">
    <w:abstractNumId w:val="24"/>
  </w:num>
  <w:num w:numId="11">
    <w:abstractNumId w:val="7"/>
  </w:num>
  <w:num w:numId="12">
    <w:abstractNumId w:val="16"/>
  </w:num>
  <w:num w:numId="13">
    <w:abstractNumId w:val="21"/>
  </w:num>
  <w:num w:numId="14">
    <w:abstractNumId w:val="4"/>
  </w:num>
  <w:num w:numId="15">
    <w:abstractNumId w:val="17"/>
  </w:num>
  <w:num w:numId="16">
    <w:abstractNumId w:val="2"/>
  </w:num>
  <w:num w:numId="17">
    <w:abstractNumId w:val="33"/>
  </w:num>
  <w:num w:numId="18">
    <w:abstractNumId w:val="20"/>
  </w:num>
  <w:num w:numId="19">
    <w:abstractNumId w:val="9"/>
  </w:num>
  <w:num w:numId="20">
    <w:abstractNumId w:val="3"/>
  </w:num>
  <w:num w:numId="21">
    <w:abstractNumId w:val="31"/>
  </w:num>
  <w:num w:numId="22">
    <w:abstractNumId w:val="0"/>
  </w:num>
  <w:num w:numId="23">
    <w:abstractNumId w:val="5"/>
  </w:num>
  <w:num w:numId="24">
    <w:abstractNumId w:val="12"/>
  </w:num>
  <w:num w:numId="25">
    <w:abstractNumId w:val="25"/>
  </w:num>
  <w:num w:numId="26">
    <w:abstractNumId w:val="26"/>
  </w:num>
  <w:num w:numId="27">
    <w:abstractNumId w:val="6"/>
  </w:num>
  <w:num w:numId="28">
    <w:abstractNumId w:val="23"/>
  </w:num>
  <w:num w:numId="29">
    <w:abstractNumId w:val="19"/>
  </w:num>
  <w:num w:numId="30">
    <w:abstractNumId w:val="3"/>
  </w:num>
  <w:num w:numId="31">
    <w:abstractNumId w:val="31"/>
  </w:num>
  <w:num w:numId="32">
    <w:abstractNumId w:val="0"/>
  </w:num>
  <w:num w:numId="33">
    <w:abstractNumId w:val="5"/>
  </w:num>
  <w:num w:numId="34">
    <w:abstractNumId w:val="12"/>
  </w:num>
  <w:num w:numId="35">
    <w:abstractNumId w:val="25"/>
  </w:num>
  <w:num w:numId="36">
    <w:abstractNumId w:val="26"/>
  </w:num>
  <w:num w:numId="37">
    <w:abstractNumId w:val="6"/>
  </w:num>
  <w:num w:numId="38">
    <w:abstractNumId w:val="11"/>
  </w:num>
  <w:num w:numId="39">
    <w:abstractNumId w:val="8"/>
  </w:num>
  <w:num w:numId="40">
    <w:abstractNumId w:val="15"/>
  </w:num>
  <w:num w:numId="41">
    <w:abstractNumId w:val="1"/>
  </w:num>
  <w:num w:numId="42">
    <w:abstractNumId w:val="22"/>
  </w:num>
  <w:num w:numId="4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6A"/>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3B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0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06948-2788-464D-AB23-435E7481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8454</TotalTime>
  <Pages>4</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270</cp:revision>
  <cp:lastPrinted>2015-03-27T14:25:00Z</cp:lastPrinted>
  <dcterms:created xsi:type="dcterms:W3CDTF">2021-01-13T09:51:00Z</dcterms:created>
  <dcterms:modified xsi:type="dcterms:W3CDTF">2023-08-11T09:59:00Z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